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B934" w14:textId="7ED0AB31" w:rsidR="00D21E59" w:rsidRPr="00D31F32" w:rsidRDefault="00D21E59" w:rsidP="00D21E59">
      <w:pPr>
        <w:jc w:val="center"/>
        <w:rPr>
          <w:rFonts w:ascii="Circular Std Book" w:hAnsi="Circular Std Book" w:cs="Circular Std Book"/>
        </w:rPr>
      </w:pPr>
      <w:r w:rsidRPr="00D31F32">
        <w:rPr>
          <w:rFonts w:ascii="Circular Std Book" w:hAnsi="Circular Std Book" w:cs="Circular Std Book"/>
        </w:rPr>
        <w:t xml:space="preserve">   PRESSEINFORMATION | </w:t>
      </w:r>
      <w:r w:rsidR="00210F17" w:rsidRPr="00471302">
        <w:rPr>
          <w:rFonts w:ascii="Circular Std Book" w:hAnsi="Circular Std Book" w:cs="Circular Std Book"/>
        </w:rPr>
        <w:t>25</w:t>
      </w:r>
      <w:r w:rsidRPr="00471302">
        <w:rPr>
          <w:rFonts w:ascii="Circular Std Book" w:hAnsi="Circular Std Book" w:cs="Circular Std Book"/>
        </w:rPr>
        <w:t>.</w:t>
      </w:r>
      <w:r w:rsidRPr="00D31F32">
        <w:rPr>
          <w:rFonts w:ascii="Circular Std Book" w:hAnsi="Circular Std Book" w:cs="Circular Std Book"/>
        </w:rPr>
        <w:t xml:space="preserve"> </w:t>
      </w:r>
      <w:r w:rsidR="00D409BC" w:rsidRPr="00D31F32">
        <w:rPr>
          <w:rFonts w:ascii="Circular Std Book" w:hAnsi="Circular Std Book" w:cs="Circular Std Book"/>
        </w:rPr>
        <w:t>September</w:t>
      </w:r>
      <w:r w:rsidRPr="00D31F32">
        <w:rPr>
          <w:rFonts w:ascii="Circular Std Book" w:hAnsi="Circular Std Book" w:cs="Circular Std Book"/>
        </w:rPr>
        <w:t xml:space="preserve"> 2025</w:t>
      </w:r>
      <w:bookmarkStart w:id="0" w:name="_Hlk23323257"/>
    </w:p>
    <w:p w14:paraId="5FFA53F2" w14:textId="77777777" w:rsidR="005061F2" w:rsidRPr="00D31F32" w:rsidRDefault="00071942" w:rsidP="00D21E59">
      <w:pPr>
        <w:spacing w:after="0" w:line="240" w:lineRule="auto"/>
        <w:jc w:val="center"/>
        <w:rPr>
          <w:rFonts w:ascii="Circular Std Book" w:hAnsi="Circular Std Book" w:cs="Circular Std Book"/>
          <w:b/>
          <w:bCs/>
        </w:rPr>
      </w:pPr>
      <w:bookmarkStart w:id="1" w:name="_Hlk121227428"/>
      <w:r w:rsidRPr="00D31F32">
        <w:rPr>
          <w:rFonts w:ascii="Circular Std Book" w:hAnsi="Circular Std Book" w:cs="Circular Std Book"/>
          <w:b/>
          <w:bCs/>
        </w:rPr>
        <w:t>Die Münchner Symphoniker feiern 80</w:t>
      </w:r>
      <w:r w:rsidR="005061F2" w:rsidRPr="00D31F32">
        <w:rPr>
          <w:rFonts w:ascii="Circular Std Book" w:hAnsi="Circular Std Book" w:cs="Circular Std Book"/>
          <w:b/>
          <w:bCs/>
        </w:rPr>
        <w:t xml:space="preserve">-jähriges Jubiläum und </w:t>
      </w:r>
    </w:p>
    <w:p w14:paraId="7924ACC5" w14:textId="3928A12E" w:rsidR="00D21E59" w:rsidRPr="00D31F32" w:rsidRDefault="005061F2" w:rsidP="00D21E59">
      <w:pPr>
        <w:spacing w:after="0" w:line="240" w:lineRule="auto"/>
        <w:jc w:val="center"/>
        <w:rPr>
          <w:rFonts w:ascii="Circular Std Book" w:hAnsi="Circular Std Book" w:cs="Circular Std Book"/>
          <w:b/>
          <w:bCs/>
        </w:rPr>
      </w:pPr>
      <w:r w:rsidRPr="00D31F32">
        <w:rPr>
          <w:rFonts w:ascii="Circular Std Book" w:hAnsi="Circular Std Book" w:cs="Circular Std Book"/>
          <w:b/>
          <w:bCs/>
        </w:rPr>
        <w:t>eröffnen die neue Saison</w:t>
      </w:r>
      <w:r w:rsidR="004805BD">
        <w:rPr>
          <w:rFonts w:ascii="Circular Std Book" w:hAnsi="Circular Std Book" w:cs="Circular Std Book"/>
          <w:b/>
          <w:bCs/>
        </w:rPr>
        <w:t xml:space="preserve"> mit </w:t>
      </w:r>
      <w:r w:rsidR="00AD17F0">
        <w:rPr>
          <w:rFonts w:ascii="Circular Std Book" w:hAnsi="Circular Std Book" w:cs="Circular Std Book"/>
          <w:b/>
          <w:bCs/>
        </w:rPr>
        <w:t>„</w:t>
      </w:r>
      <w:proofErr w:type="spellStart"/>
      <w:r w:rsidR="00AD17F0">
        <w:rPr>
          <w:rFonts w:ascii="Circular Std Book" w:hAnsi="Circular Std Book" w:cs="Circular Std Book"/>
          <w:b/>
          <w:bCs/>
        </w:rPr>
        <w:t>Uncommon</w:t>
      </w:r>
      <w:proofErr w:type="spellEnd"/>
      <w:r w:rsidR="00AD17F0">
        <w:rPr>
          <w:rFonts w:ascii="Circular Std Book" w:hAnsi="Circular Std Book" w:cs="Circular Std Book"/>
          <w:b/>
          <w:bCs/>
        </w:rPr>
        <w:t xml:space="preserve"> Women“</w:t>
      </w:r>
    </w:p>
    <w:p w14:paraId="0F04FA34" w14:textId="77777777" w:rsidR="00D21E59" w:rsidRPr="00D31F32" w:rsidRDefault="00D21E59" w:rsidP="00D21E59">
      <w:pPr>
        <w:spacing w:after="120"/>
        <w:rPr>
          <w:rFonts w:ascii="Circular Std Book" w:hAnsi="Circular Std Book" w:cs="Circular Std Book"/>
        </w:rPr>
      </w:pPr>
    </w:p>
    <w:bookmarkEnd w:id="1"/>
    <w:p w14:paraId="4CFF6173" w14:textId="54CFA883" w:rsidR="00D21E59" w:rsidRPr="00D21217" w:rsidRDefault="00485588" w:rsidP="00D21E59">
      <w:pPr>
        <w:jc w:val="both"/>
        <w:rPr>
          <w:b/>
          <w:bCs/>
        </w:rPr>
      </w:pPr>
      <w:r w:rsidRPr="00D21217">
        <w:rPr>
          <w:b/>
          <w:bCs/>
        </w:rPr>
        <w:t>A</w:t>
      </w:r>
      <w:r w:rsidR="00A52D8F" w:rsidRPr="00D21217">
        <w:rPr>
          <w:b/>
          <w:bCs/>
        </w:rPr>
        <w:t xml:space="preserve">m 7. Oktober lädt das renommierte Orchester zu einem besonderen </w:t>
      </w:r>
      <w:r w:rsidR="00CF7290" w:rsidRPr="00D21217">
        <w:rPr>
          <w:b/>
          <w:bCs/>
        </w:rPr>
        <w:t xml:space="preserve">Jubiläumskonzert </w:t>
      </w:r>
      <w:r w:rsidR="00A52D8F" w:rsidRPr="00D21217">
        <w:rPr>
          <w:b/>
          <w:bCs/>
        </w:rPr>
        <w:t>ins Prinzregententheater ein</w:t>
      </w:r>
      <w:r w:rsidR="00CF7290" w:rsidRPr="00D21217">
        <w:rPr>
          <w:b/>
          <w:bCs/>
        </w:rPr>
        <w:t>.</w:t>
      </w:r>
      <w:r w:rsidRPr="00D21217">
        <w:rPr>
          <w:b/>
          <w:bCs/>
        </w:rPr>
        <w:t xml:space="preserve"> Im Fokus des Programms stehen Komponistinnen</w:t>
      </w:r>
      <w:r w:rsidR="00F021E7" w:rsidRPr="00D21217">
        <w:rPr>
          <w:b/>
          <w:bCs/>
        </w:rPr>
        <w:t>.</w:t>
      </w:r>
    </w:p>
    <w:p w14:paraId="42B19995" w14:textId="1275449F" w:rsidR="00D21E59" w:rsidRDefault="002B7AD6" w:rsidP="00E82D80">
      <w:pPr>
        <w:spacing w:before="100" w:after="100"/>
      </w:pPr>
      <w:r w:rsidRPr="00D21217">
        <w:t>80 Jahre Musikgeschichte, 80 Jahre Leidenschaft, 80 Jahre Engagement für die Kulturlandschaft Münchens –</w:t>
      </w:r>
      <w:r w:rsidR="00F021E7" w:rsidRPr="00D21217">
        <w:t xml:space="preserve"> </w:t>
      </w:r>
      <w:r w:rsidR="00E36B17">
        <w:t xml:space="preserve">mit einem Jubiläumskonzert eröffnen </w:t>
      </w:r>
      <w:r w:rsidR="00E36B17" w:rsidRPr="00D21217">
        <w:t xml:space="preserve">die </w:t>
      </w:r>
      <w:r w:rsidR="00E36B17">
        <w:t xml:space="preserve">Münchner Symphoniker </w:t>
      </w:r>
      <w:r w:rsidR="00E36B17" w:rsidRPr="00D21217">
        <w:t>die Saison 2025/26</w:t>
      </w:r>
      <w:r w:rsidR="00BB6B1B" w:rsidRPr="00D21217">
        <w:t xml:space="preserve">. </w:t>
      </w:r>
      <w:r w:rsidR="00D20C0A" w:rsidRPr="00D21217">
        <w:t xml:space="preserve"> </w:t>
      </w:r>
      <w:r w:rsidR="00BB6B1B" w:rsidRPr="00D21217">
        <w:t>Im</w:t>
      </w:r>
      <w:r w:rsidR="00723956" w:rsidRPr="00D21217">
        <w:t xml:space="preserve"> </w:t>
      </w:r>
      <w:r w:rsidR="00457386" w:rsidRPr="00785155">
        <w:t xml:space="preserve">Sommer 1945, </w:t>
      </w:r>
      <w:r w:rsidR="00457386">
        <w:t>kurz nach Ende des Zweiten Weltkriegs</w:t>
      </w:r>
      <w:r w:rsidR="00723956">
        <w:t>, gründe</w:t>
      </w:r>
      <w:r w:rsidR="00BB6B1B">
        <w:t>te d</w:t>
      </w:r>
      <w:r w:rsidR="00457386" w:rsidRPr="00785155">
        <w:t xml:space="preserve">er junge Dirigent und Komponist Kurt </w:t>
      </w:r>
      <w:proofErr w:type="spellStart"/>
      <w:r w:rsidR="00457386" w:rsidRPr="00785155">
        <w:t>Graunke</w:t>
      </w:r>
      <w:proofErr w:type="spellEnd"/>
      <w:r w:rsidR="00457386" w:rsidRPr="00785155">
        <w:t xml:space="preserve"> </w:t>
      </w:r>
      <w:r w:rsidR="00457386">
        <w:t xml:space="preserve">ein neues Orchester, das </w:t>
      </w:r>
      <w:r w:rsidR="00457386" w:rsidRPr="00785155">
        <w:t xml:space="preserve">am 25. September </w:t>
      </w:r>
      <w:r w:rsidR="00457386">
        <w:t xml:space="preserve">als </w:t>
      </w:r>
      <w:r w:rsidR="00457386" w:rsidRPr="00785155">
        <w:t xml:space="preserve">„Kurt </w:t>
      </w:r>
      <w:proofErr w:type="spellStart"/>
      <w:r w:rsidR="00457386" w:rsidRPr="00785155">
        <w:t>Graunke</w:t>
      </w:r>
      <w:proofErr w:type="spellEnd"/>
      <w:r w:rsidR="00457386" w:rsidRPr="00785155">
        <w:t xml:space="preserve"> und seine Solisten“ erstmals öffentlich im </w:t>
      </w:r>
      <w:r w:rsidR="00457386" w:rsidRPr="00D21217">
        <w:t>Prinzregententheater</w:t>
      </w:r>
      <w:r w:rsidR="00457386" w:rsidRPr="00785155">
        <w:t xml:space="preserve"> </w:t>
      </w:r>
      <w:r w:rsidR="00457386">
        <w:t>auftr</w:t>
      </w:r>
      <w:r w:rsidR="004B664B">
        <w:t>at</w:t>
      </w:r>
      <w:r w:rsidR="00457386" w:rsidRPr="00785155">
        <w:t>.</w:t>
      </w:r>
      <w:r w:rsidR="00C77707" w:rsidRPr="003A7EBF">
        <w:t xml:space="preserve"> </w:t>
      </w:r>
      <w:r w:rsidR="004263BE" w:rsidRPr="003A7EBF">
        <w:t xml:space="preserve">Längst ist der Klangkörper </w:t>
      </w:r>
      <w:r w:rsidR="005B585E">
        <w:t>zum</w:t>
      </w:r>
      <w:r w:rsidR="004263BE" w:rsidRPr="003A7EBF">
        <w:t xml:space="preserve"> „Klang unserer Stadt“</w:t>
      </w:r>
      <w:r w:rsidR="005B585E">
        <w:t xml:space="preserve"> geworden</w:t>
      </w:r>
      <w:r w:rsidR="004263BE" w:rsidRPr="003A7EBF">
        <w:t xml:space="preserve">, bespielt </w:t>
      </w:r>
      <w:r w:rsidR="00B57F0A" w:rsidRPr="003A7EBF">
        <w:t xml:space="preserve">die großen Konzertsäle in München (Isarphilharmonie, Prinzregententheater, Herkulessaal) ebenso wie </w:t>
      </w:r>
      <w:r w:rsidR="006F254E" w:rsidRPr="003A7EBF">
        <w:t>Clubs</w:t>
      </w:r>
      <w:r w:rsidR="003A7EBF" w:rsidRPr="003A7EBF">
        <w:t>, die Olymp</w:t>
      </w:r>
      <w:r w:rsidR="00DB5BA9">
        <w:t>i</w:t>
      </w:r>
      <w:r w:rsidR="003A7EBF" w:rsidRPr="003A7EBF">
        <w:t>ahalle mit Filmmusikkonzerten</w:t>
      </w:r>
      <w:r w:rsidR="006F254E" w:rsidRPr="003A7EBF">
        <w:t xml:space="preserve"> und andere außergewöhnliche Konzertlocations. Kurzum: Die Münchner Symphoniker sind </w:t>
      </w:r>
      <w:r w:rsidR="003A7EBF" w:rsidRPr="003A7EBF">
        <w:t xml:space="preserve">aus dem Münchner Kulturleben nicht mehr wegzudenken. </w:t>
      </w:r>
    </w:p>
    <w:p w14:paraId="72AFA702" w14:textId="5270ADF7" w:rsidR="00547030" w:rsidRPr="003A7EBF" w:rsidRDefault="00C77707" w:rsidP="00C77707">
      <w:pPr>
        <w:pBdr>
          <w:bottom w:val="single" w:sz="12" w:space="1" w:color="000000"/>
        </w:pBdr>
        <w:spacing w:before="100" w:after="100"/>
        <w:rPr>
          <w:rFonts w:ascii="Circular Pro Book" w:hAnsi="Circular Pro Book" w:cs="Circular Pro Book"/>
        </w:rPr>
      </w:pPr>
      <w:r w:rsidRPr="003A7EBF">
        <w:rPr>
          <w:rFonts w:ascii="Circular Pro Book" w:hAnsi="Circular Pro Book" w:cs="Circular Pro Book"/>
        </w:rPr>
        <w:t xml:space="preserve">Das Orchester, bekannt für seine Innovationskraft und künstlerische Vielfalt, hat </w:t>
      </w:r>
      <w:r w:rsidR="00D01C10">
        <w:rPr>
          <w:rFonts w:ascii="Circular Pro Book" w:hAnsi="Circular Pro Book" w:cs="Circular Pro Book"/>
        </w:rPr>
        <w:t>für den Saison</w:t>
      </w:r>
      <w:r w:rsidR="00AC1BB3">
        <w:rPr>
          <w:rFonts w:ascii="Circular Pro Book" w:hAnsi="Circular Pro Book" w:cs="Circular Pro Book"/>
        </w:rPr>
        <w:t xml:space="preserve">auftakt </w:t>
      </w:r>
      <w:r w:rsidRPr="003A7EBF">
        <w:rPr>
          <w:rFonts w:ascii="Circular Pro Book" w:hAnsi="Circular Pro Book" w:cs="Circular Pro Book"/>
        </w:rPr>
        <w:t>ein Programm zusammengestellt, das Tradition und Zukunft miteinander verbindet. Chefdirigent Joseph Bastian erklärt: „Natürlich feiern wir mit Musik, die das Orchester besonders auszeichnet.“ Als Solistin konnte die international gefeierte Geigerin Arabella Steinbacher gewonnen werden, die seit vielen Jahren eng mit den Münchner Symphonikern verbunden ist.</w:t>
      </w:r>
      <w:r w:rsidR="00547030">
        <w:rPr>
          <w:rFonts w:ascii="Circular Pro Book" w:hAnsi="Circular Pro Book" w:cs="Circular Pro Book"/>
        </w:rPr>
        <w:t xml:space="preserve"> </w:t>
      </w:r>
    </w:p>
    <w:p w14:paraId="59BC22B8" w14:textId="77777777" w:rsidR="00C77707" w:rsidRPr="003A7EBF" w:rsidRDefault="00C77707" w:rsidP="00C77707">
      <w:pPr>
        <w:pBdr>
          <w:bottom w:val="single" w:sz="12" w:space="1" w:color="000000"/>
        </w:pBdr>
        <w:spacing w:before="100" w:after="100"/>
        <w:rPr>
          <w:rFonts w:ascii="Circular Pro Book" w:hAnsi="Circular Pro Book" w:cs="Circular Pro Book"/>
        </w:rPr>
      </w:pPr>
    </w:p>
    <w:p w14:paraId="30028102" w14:textId="7F427127" w:rsidR="00C77707" w:rsidRPr="003A7EBF" w:rsidRDefault="00C77707" w:rsidP="00C77707">
      <w:pPr>
        <w:pBdr>
          <w:bottom w:val="single" w:sz="12" w:space="1" w:color="000000"/>
        </w:pBdr>
        <w:spacing w:before="100" w:after="100"/>
        <w:rPr>
          <w:rFonts w:ascii="Circular Std Black" w:hAnsi="Circular Std Black" w:cs="Circular Std Black"/>
        </w:rPr>
      </w:pPr>
      <w:r w:rsidRPr="003A7EBF">
        <w:rPr>
          <w:rFonts w:ascii="Circular Std Black" w:hAnsi="Circular Std Black" w:cs="Circular Std Black"/>
        </w:rPr>
        <w:t>Vielfalt und Innovation im Mittelpunkt</w:t>
      </w:r>
    </w:p>
    <w:p w14:paraId="298008DB" w14:textId="5C8C0798" w:rsidR="00C77707" w:rsidRPr="003A7EBF" w:rsidRDefault="00C77707" w:rsidP="00C77707">
      <w:pPr>
        <w:pBdr>
          <w:bottom w:val="single" w:sz="12" w:space="1" w:color="000000"/>
        </w:pBdr>
        <w:spacing w:before="100" w:after="100"/>
        <w:rPr>
          <w:rFonts w:ascii="Circular Pro Book" w:hAnsi="Circular Pro Book" w:cs="Circular Pro Book"/>
        </w:rPr>
      </w:pPr>
      <w:r w:rsidRPr="003A7EBF">
        <w:rPr>
          <w:rFonts w:ascii="Circular Pro Book" w:hAnsi="Circular Pro Book" w:cs="Circular Pro Book"/>
        </w:rPr>
        <w:t>Ein zentraler Aspekt des Konzerts ist die verstärkte Präsenz von Komponistinnen, die das Orchester seit einiger Zeit verfolgt. „Wir feiern unser Jubiläumskonzert nicht nur mit einer unserer Stammsolistinnen, sondern auch mit äußerst spannenden Komponistinnen“, so Bastian. Diese musikalische Neugier und die Bereitschaft, neue Stimmen zu entdecken, spiegeln die lebendige Essenz des Orchesters wider und setzen ein klares Statement für Diversität und künstlerische Vielfalt.</w:t>
      </w:r>
      <w:r w:rsidR="004A10D6">
        <w:rPr>
          <w:rFonts w:ascii="Circular Pro Book" w:hAnsi="Circular Pro Book" w:cs="Circular Pro Book"/>
        </w:rPr>
        <w:t xml:space="preserve"> </w:t>
      </w:r>
    </w:p>
    <w:p w14:paraId="2FE0726E" w14:textId="77777777" w:rsidR="00C77707" w:rsidRPr="003A7EBF" w:rsidRDefault="00C77707" w:rsidP="00C77707">
      <w:pPr>
        <w:pBdr>
          <w:bottom w:val="single" w:sz="12" w:space="1" w:color="000000"/>
        </w:pBdr>
        <w:spacing w:before="100" w:after="100"/>
        <w:rPr>
          <w:rFonts w:ascii="Circular Pro Book" w:hAnsi="Circular Pro Book" w:cs="Circular Pro Book"/>
        </w:rPr>
      </w:pPr>
      <w:r w:rsidRPr="003A7EBF">
        <w:rPr>
          <w:rFonts w:ascii="Circular Pro Book" w:hAnsi="Circular Pro Book" w:cs="Circular Pro Book"/>
        </w:rPr>
        <w:t>Das Jubiläum ist auch eine Feier für das Publikum. Intendant Tilman Dost betont: „Wir feiern natürlich mit unseren Abonnentinnen und Abonnenten, unserem Publikum. Deswegen haben wir die Saison auch unter das Motto ‚MIT DIR‘ gestellt.“ Dieses Motto zieht sich als roter Faden durch die gesamte Spielzeit und unterstreicht, dass ein Orchester nur in der Interaktion mit den Menschen existiert, die seine Musik lieben und unterstützen.</w:t>
      </w:r>
    </w:p>
    <w:p w14:paraId="5092BAA1" w14:textId="77777777" w:rsidR="00C77707" w:rsidRPr="003A7EBF" w:rsidRDefault="00C77707" w:rsidP="00C77707">
      <w:pPr>
        <w:pBdr>
          <w:bottom w:val="single" w:sz="12" w:space="1" w:color="000000"/>
        </w:pBdr>
        <w:spacing w:before="100" w:after="100"/>
        <w:rPr>
          <w:rFonts w:ascii="Circular Pro Book" w:hAnsi="Circular Pro Book" w:cs="Circular Pro Book"/>
        </w:rPr>
      </w:pPr>
    </w:p>
    <w:p w14:paraId="529FF360" w14:textId="0EE80483" w:rsidR="00C77707" w:rsidRPr="003A7EBF" w:rsidRDefault="00C77707" w:rsidP="00C77707">
      <w:pPr>
        <w:pBdr>
          <w:bottom w:val="single" w:sz="12" w:space="1" w:color="000000"/>
        </w:pBdr>
        <w:spacing w:before="100" w:after="100"/>
        <w:rPr>
          <w:rFonts w:ascii="Circular Std Black" w:hAnsi="Circular Std Black" w:cs="Circular Std Black"/>
        </w:rPr>
      </w:pPr>
      <w:r w:rsidRPr="003A7EBF">
        <w:rPr>
          <w:rFonts w:ascii="Circular Std Black" w:hAnsi="Circular Std Black" w:cs="Circular Std Black"/>
        </w:rPr>
        <w:t>Ein Orchester im Wandel</w:t>
      </w:r>
    </w:p>
    <w:p w14:paraId="5D48849D" w14:textId="62200955" w:rsidR="00C77707" w:rsidRDefault="00C77707" w:rsidP="00C77707">
      <w:pPr>
        <w:pBdr>
          <w:bottom w:val="single" w:sz="12" w:space="1" w:color="000000"/>
        </w:pBdr>
        <w:spacing w:before="100" w:after="100"/>
        <w:rPr>
          <w:rFonts w:ascii="Circular Pro Book" w:hAnsi="Circular Pro Book" w:cs="Circular Pro Book"/>
        </w:rPr>
      </w:pPr>
      <w:r w:rsidRPr="003A7EBF">
        <w:rPr>
          <w:rFonts w:ascii="Circular Pro Book" w:hAnsi="Circular Pro Book" w:cs="Circular Pro Book"/>
        </w:rPr>
        <w:t xml:space="preserve">Die Münchner Symphoniker sehen </w:t>
      </w:r>
      <w:r w:rsidR="000F4F88">
        <w:rPr>
          <w:rFonts w:ascii="Circular Pro Book" w:hAnsi="Circular Pro Book" w:cs="Circular Pro Book"/>
        </w:rPr>
        <w:t>sich der</w:t>
      </w:r>
      <w:r w:rsidRPr="003A7EBF">
        <w:rPr>
          <w:rFonts w:ascii="Circular Pro Book" w:hAnsi="Circular Pro Book" w:cs="Circular Pro Book"/>
        </w:rPr>
        <w:t xml:space="preserve"> Zukunft nicht nur auf der Bühne, sondern auch in der Gestaltung einer inklusiven und nachhaltigen Kulturlandschaft</w:t>
      </w:r>
      <w:r w:rsidR="000F4F88">
        <w:rPr>
          <w:rFonts w:ascii="Circular Pro Book" w:hAnsi="Circular Pro Book" w:cs="Circular Pro Book"/>
        </w:rPr>
        <w:t xml:space="preserve"> verpflichtet</w:t>
      </w:r>
      <w:r w:rsidRPr="003A7EBF">
        <w:rPr>
          <w:rFonts w:ascii="Circular Pro Book" w:hAnsi="Circular Pro Book" w:cs="Circular Pro Book"/>
        </w:rPr>
        <w:t>. Zukunftsweisende Projekte wie das inklusive Konzertprojekt MASTERS OF INCLUSION</w:t>
      </w:r>
      <w:r w:rsidR="00973C87">
        <w:rPr>
          <w:rFonts w:ascii="Circular Pro Book" w:hAnsi="Circular Pro Book" w:cs="Circular Pro Book"/>
        </w:rPr>
        <w:t xml:space="preserve">, </w:t>
      </w:r>
      <w:r w:rsidRPr="003A7EBF">
        <w:rPr>
          <w:rFonts w:ascii="Circular Pro Book" w:hAnsi="Circular Pro Book" w:cs="Circular Pro Book"/>
        </w:rPr>
        <w:t xml:space="preserve"> für das das Orchester den Preis INNOVATION der Deutschen Orchesterstiftung erhalten ha</w:t>
      </w:r>
      <w:r w:rsidR="00D05FEC">
        <w:rPr>
          <w:rFonts w:ascii="Circular Pro Book" w:hAnsi="Circular Pro Book" w:cs="Circular Pro Book"/>
        </w:rPr>
        <w:t>t</w:t>
      </w:r>
      <w:r w:rsidR="00973C87">
        <w:rPr>
          <w:rFonts w:ascii="Circular Pro Book" w:hAnsi="Circular Pro Book" w:cs="Circular Pro Book"/>
        </w:rPr>
        <w:t xml:space="preserve">, sind längst bezeichnend für das </w:t>
      </w:r>
      <w:r w:rsidR="004805BD">
        <w:rPr>
          <w:rFonts w:ascii="Circular Pro Book" w:hAnsi="Circular Pro Book" w:cs="Circular Pro Book"/>
        </w:rPr>
        <w:t>vorausschauende Engagement des Orchesters</w:t>
      </w:r>
      <w:r w:rsidRPr="003A7EBF">
        <w:rPr>
          <w:rFonts w:ascii="Circular Pro Book" w:hAnsi="Circular Pro Book" w:cs="Circular Pro Book"/>
        </w:rPr>
        <w:t>. Als „Orchester des Wandels“ ist auch das Engagement für Nachhaltigkeit ein zentraler Bestandteil der Identität.</w:t>
      </w:r>
    </w:p>
    <w:p w14:paraId="1868BE5D" w14:textId="7F830CE5" w:rsidR="00A2724E" w:rsidRPr="003A7EBF" w:rsidRDefault="00A2724E" w:rsidP="00C77707">
      <w:pPr>
        <w:pBdr>
          <w:bottom w:val="single" w:sz="12" w:space="1" w:color="000000"/>
        </w:pBdr>
        <w:spacing w:before="100" w:after="100"/>
        <w:rPr>
          <w:rFonts w:ascii="Circular Pro Book" w:hAnsi="Circular Pro Book" w:cs="Circular Pro Book"/>
        </w:rPr>
      </w:pPr>
    </w:p>
    <w:p w14:paraId="4214539A" w14:textId="1B2FBECB" w:rsidR="00C77707" w:rsidRPr="003A7EBF" w:rsidRDefault="00431496" w:rsidP="00C77707">
      <w:pPr>
        <w:pBdr>
          <w:bottom w:val="single" w:sz="12" w:space="1" w:color="000000"/>
        </w:pBdr>
        <w:spacing w:before="100" w:after="100"/>
        <w:rPr>
          <w:rFonts w:ascii="Circular Pro Book" w:hAnsi="Circular Pro Book" w:cs="Circular Pro Book"/>
        </w:rPr>
      </w:pPr>
      <w:r>
        <w:rPr>
          <w:rFonts w:ascii="Circular Pro Book" w:hAnsi="Circular Pro Book" w:cs="Circular Pro Book"/>
        </w:rPr>
        <w:t xml:space="preserve">Eine </w:t>
      </w:r>
      <w:r w:rsidR="00867394">
        <w:rPr>
          <w:rFonts w:ascii="Circular Pro Book" w:hAnsi="Circular Pro Book" w:cs="Circular Pro Book"/>
        </w:rPr>
        <w:t xml:space="preserve">wichtige </w:t>
      </w:r>
      <w:r>
        <w:rPr>
          <w:rFonts w:ascii="Circular Pro Book" w:hAnsi="Circular Pro Book" w:cs="Circular Pro Book"/>
        </w:rPr>
        <w:t xml:space="preserve">Konstante bleibt jedoch: Vor einer Woche gab das Orchester die vorzeitige Verlängerung ihres Chefdirigenten und künstlerischen Leiters </w:t>
      </w:r>
      <w:r w:rsidR="00FC0670">
        <w:rPr>
          <w:rFonts w:ascii="Circular Pro Book" w:hAnsi="Circular Pro Book" w:cs="Circular Pro Book"/>
        </w:rPr>
        <w:t xml:space="preserve">Joseph Bastian </w:t>
      </w:r>
      <w:r>
        <w:rPr>
          <w:rFonts w:ascii="Circular Pro Book" w:hAnsi="Circular Pro Book" w:cs="Circular Pro Book"/>
        </w:rPr>
        <w:t>um weiter</w:t>
      </w:r>
      <w:r w:rsidR="00BA05B1">
        <w:rPr>
          <w:rFonts w:ascii="Circular Pro Book" w:hAnsi="Circular Pro Book" w:cs="Circular Pro Book"/>
        </w:rPr>
        <w:t>e</w:t>
      </w:r>
      <w:r>
        <w:rPr>
          <w:rFonts w:ascii="Circular Pro Book" w:hAnsi="Circular Pro Book" w:cs="Circular Pro Book"/>
        </w:rPr>
        <w:t xml:space="preserve"> vier Jahre bekannt. </w:t>
      </w:r>
      <w:r w:rsidR="00631AF6">
        <w:rPr>
          <w:rFonts w:ascii="Circular Pro Book" w:hAnsi="Circular Pro Book" w:cs="Circular Pro Book"/>
        </w:rPr>
        <w:t xml:space="preserve">Die </w:t>
      </w:r>
      <w:r w:rsidR="00BA05B1">
        <w:rPr>
          <w:rFonts w:ascii="Circular Pro Book" w:hAnsi="Circular Pro Book" w:cs="Circular Pro Book"/>
        </w:rPr>
        <w:t>Vertragsverlängerung ist eine Bestätigung der gemeinsamen künstlerischen Erfolge</w:t>
      </w:r>
      <w:r w:rsidR="003E702A">
        <w:rPr>
          <w:rFonts w:ascii="Circular Pro Book" w:hAnsi="Circular Pro Book" w:cs="Circular Pro Book"/>
        </w:rPr>
        <w:t xml:space="preserve"> und</w:t>
      </w:r>
      <w:r w:rsidR="006840D3">
        <w:rPr>
          <w:rFonts w:ascii="Circular Pro Book" w:hAnsi="Circular Pro Book" w:cs="Circular Pro Book"/>
        </w:rPr>
        <w:t xml:space="preserve"> </w:t>
      </w:r>
      <w:r w:rsidR="00E365C0">
        <w:rPr>
          <w:rFonts w:ascii="Circular Pro Book" w:hAnsi="Circular Pro Book" w:cs="Circular Pro Book"/>
        </w:rPr>
        <w:t xml:space="preserve">der guten </w:t>
      </w:r>
      <w:r w:rsidR="006840D3">
        <w:rPr>
          <w:rFonts w:ascii="Circular Pro Book" w:hAnsi="Circular Pro Book" w:cs="Circular Pro Book"/>
        </w:rPr>
        <w:t xml:space="preserve">Zusammenarbeit. </w:t>
      </w:r>
    </w:p>
    <w:p w14:paraId="20D8093F" w14:textId="06107AAF" w:rsidR="00C77707" w:rsidRPr="003A7EBF" w:rsidRDefault="004C132E" w:rsidP="00C77707">
      <w:pPr>
        <w:pBdr>
          <w:bottom w:val="single" w:sz="12" w:space="1" w:color="000000"/>
        </w:pBdr>
        <w:spacing w:before="100" w:after="100"/>
        <w:rPr>
          <w:rFonts w:ascii="Circular Pro Book" w:hAnsi="Circular Pro Book" w:cs="Circular Pro Book"/>
        </w:rPr>
      </w:pPr>
      <w:r>
        <w:rPr>
          <w:rFonts w:ascii="Circular Pro Book" w:hAnsi="Circular Pro Book" w:cs="Circular Pro Book"/>
        </w:rPr>
        <w:lastRenderedPageBreak/>
        <w:t>All das</w:t>
      </w:r>
      <w:r w:rsidR="00C77707" w:rsidRPr="003A7EBF">
        <w:rPr>
          <w:rFonts w:ascii="Circular Pro Book" w:hAnsi="Circular Pro Book" w:cs="Circular Pro Book"/>
        </w:rPr>
        <w:t xml:space="preserve"> feiert das Orchester am 7. Oktober 2025 mit dem, was es am besten kann: mit inspirierender Musik, leidenschaftlicher Hingabe und vor allem mit seinem Publikum – getreu dem Motto: „MIT DIR“.</w:t>
      </w:r>
    </w:p>
    <w:p w14:paraId="611A5017" w14:textId="77777777" w:rsidR="00E82D80" w:rsidRPr="009276D8" w:rsidRDefault="00E82D80" w:rsidP="00D21E59">
      <w:pPr>
        <w:pBdr>
          <w:bottom w:val="single" w:sz="12" w:space="1" w:color="000000"/>
        </w:pBdr>
        <w:spacing w:before="100" w:after="100"/>
        <w:contextualSpacing/>
        <w:rPr>
          <w:rFonts w:ascii="Circular Pro Book" w:hAnsi="Circular Pro Book" w:cs="Circular Pro Book"/>
        </w:rPr>
      </w:pPr>
    </w:p>
    <w:p w14:paraId="38D7FB1E" w14:textId="759EC0FF" w:rsidR="00E82D80" w:rsidRPr="005B559E" w:rsidRDefault="009276D8" w:rsidP="00D21E59">
      <w:pPr>
        <w:pBdr>
          <w:bottom w:val="single" w:sz="12" w:space="1" w:color="000000"/>
        </w:pBdr>
        <w:spacing w:before="100" w:after="100"/>
        <w:contextualSpacing/>
        <w:rPr>
          <w:rFonts w:ascii="Circular Std Black" w:hAnsi="Circular Std Black" w:cs="Circular Std Black"/>
        </w:rPr>
      </w:pPr>
      <w:r w:rsidRPr="005B559E">
        <w:rPr>
          <w:rFonts w:ascii="Circular Std Black" w:hAnsi="Circular Std Black" w:cs="Circular Std Black"/>
        </w:rPr>
        <w:t>Jubiläumskonzert UNCOMMON WOMEN</w:t>
      </w:r>
    </w:p>
    <w:p w14:paraId="23A8F48E" w14:textId="12806B9C" w:rsidR="009276D8" w:rsidRDefault="009276D8" w:rsidP="00D21E59">
      <w:pPr>
        <w:pBdr>
          <w:bottom w:val="single" w:sz="12" w:space="1" w:color="000000"/>
        </w:pBdr>
        <w:spacing w:before="100" w:after="100"/>
        <w:contextualSpacing/>
        <w:rPr>
          <w:rFonts w:ascii="Circular Pro Book" w:hAnsi="Circular Pro Book" w:cs="Circular Pro Book"/>
        </w:rPr>
      </w:pPr>
      <w:r>
        <w:rPr>
          <w:rFonts w:ascii="Circular Pro Book" w:hAnsi="Circular Pro Book" w:cs="Circular Pro Book"/>
        </w:rPr>
        <w:t xml:space="preserve">7. Oktober 2025, </w:t>
      </w:r>
      <w:r w:rsidR="005B559E">
        <w:rPr>
          <w:rFonts w:ascii="Circular Pro Book" w:hAnsi="Circular Pro Book" w:cs="Circular Pro Book"/>
        </w:rPr>
        <w:t>19.30 Uhr</w:t>
      </w:r>
    </w:p>
    <w:p w14:paraId="00CFDE40" w14:textId="34968B68" w:rsidR="005B559E" w:rsidRDefault="005B559E" w:rsidP="00D21E59">
      <w:pPr>
        <w:pBdr>
          <w:bottom w:val="single" w:sz="12" w:space="1" w:color="000000"/>
        </w:pBdr>
        <w:spacing w:before="100" w:after="100"/>
        <w:contextualSpacing/>
        <w:rPr>
          <w:rFonts w:ascii="Circular Pro Book" w:hAnsi="Circular Pro Book" w:cs="Circular Pro Book"/>
        </w:rPr>
      </w:pPr>
      <w:r>
        <w:rPr>
          <w:rFonts w:ascii="Circular Pro Book" w:hAnsi="Circular Pro Book" w:cs="Circular Pro Book"/>
        </w:rPr>
        <w:t xml:space="preserve">Prinzregententheater </w:t>
      </w:r>
    </w:p>
    <w:p w14:paraId="4E2BA95F" w14:textId="77777777" w:rsidR="005B559E" w:rsidRPr="009276D8" w:rsidRDefault="005B559E" w:rsidP="00D21E59">
      <w:pPr>
        <w:pBdr>
          <w:bottom w:val="single" w:sz="12" w:space="1" w:color="000000"/>
        </w:pBdr>
        <w:spacing w:before="100" w:after="100"/>
        <w:contextualSpacing/>
        <w:rPr>
          <w:rFonts w:ascii="Circular Pro Book" w:hAnsi="Circular Pro Book" w:cs="Circular Pro Book"/>
        </w:rPr>
      </w:pPr>
    </w:p>
    <w:p w14:paraId="620A4AA4" w14:textId="77777777"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Programm</w:t>
      </w:r>
    </w:p>
    <w:p w14:paraId="3FDE6E23" w14:textId="77777777"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 xml:space="preserve">Joan Tower: </w:t>
      </w:r>
      <w:proofErr w:type="spellStart"/>
      <w:r w:rsidRPr="009276D8">
        <w:rPr>
          <w:rFonts w:ascii="Circular Pro Book" w:hAnsi="Circular Pro Book" w:cs="Circular Pro Book"/>
        </w:rPr>
        <w:t>Sixth</w:t>
      </w:r>
      <w:proofErr w:type="spellEnd"/>
      <w:r w:rsidRPr="009276D8">
        <w:rPr>
          <w:rFonts w:ascii="Circular Pro Book" w:hAnsi="Circular Pro Book" w:cs="Circular Pro Book"/>
        </w:rPr>
        <w:t xml:space="preserve"> Fanfare for the Uncommon Woman</w:t>
      </w:r>
    </w:p>
    <w:p w14:paraId="53341885" w14:textId="77777777"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Samuel Barber: Violinkonzert op. 14</w:t>
      </w:r>
    </w:p>
    <w:p w14:paraId="109D7E10" w14:textId="77777777"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Florence Price: Symphonie Nr. 1 e-Moll</w:t>
      </w:r>
    </w:p>
    <w:p w14:paraId="04F9D3D4" w14:textId="77777777" w:rsidR="009276D8" w:rsidRPr="009276D8" w:rsidRDefault="009276D8" w:rsidP="009276D8">
      <w:pPr>
        <w:pBdr>
          <w:bottom w:val="single" w:sz="12" w:space="1" w:color="000000"/>
        </w:pBdr>
        <w:spacing w:before="100" w:after="100"/>
        <w:contextualSpacing/>
        <w:rPr>
          <w:rFonts w:ascii="Circular Pro Book" w:hAnsi="Circular Pro Book" w:cs="Circular Pro Book"/>
        </w:rPr>
      </w:pPr>
    </w:p>
    <w:p w14:paraId="7F401F57" w14:textId="77777777"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Besetzung</w:t>
      </w:r>
    </w:p>
    <w:p w14:paraId="2EE27906" w14:textId="0ADF36FE"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Joseph Bastian, Leitung</w:t>
      </w:r>
    </w:p>
    <w:p w14:paraId="6383EF9C" w14:textId="4149A8A8" w:rsidR="009276D8" w:rsidRPr="009276D8" w:rsidRDefault="009276D8" w:rsidP="009276D8">
      <w:pPr>
        <w:pBdr>
          <w:bottom w:val="single" w:sz="12" w:space="1" w:color="000000"/>
        </w:pBdr>
        <w:spacing w:before="100" w:after="100"/>
        <w:contextualSpacing/>
        <w:rPr>
          <w:rFonts w:ascii="Circular Pro Book" w:hAnsi="Circular Pro Book" w:cs="Circular Pro Book"/>
        </w:rPr>
      </w:pPr>
      <w:r w:rsidRPr="009276D8">
        <w:rPr>
          <w:rFonts w:ascii="Circular Pro Book" w:hAnsi="Circular Pro Book" w:cs="Circular Pro Book"/>
        </w:rPr>
        <w:t>Arabella Steinbacher, Violine</w:t>
      </w:r>
    </w:p>
    <w:p w14:paraId="5D525BE0" w14:textId="77777777" w:rsidR="00E82D80" w:rsidRDefault="00E82D80" w:rsidP="00D21E59">
      <w:pPr>
        <w:pBdr>
          <w:bottom w:val="single" w:sz="12" w:space="1" w:color="000000"/>
        </w:pBdr>
        <w:spacing w:before="100" w:after="100"/>
        <w:rPr>
          <w:rFonts w:ascii="Circular Pro Book" w:hAnsi="Circular Pro Book" w:cs="Circular Pro Book"/>
          <w:sz w:val="24"/>
          <w:szCs w:val="24"/>
        </w:rPr>
      </w:pPr>
    </w:p>
    <w:p w14:paraId="325DB256" w14:textId="77777777" w:rsidR="00D21E59" w:rsidRDefault="00D21E59" w:rsidP="00B01499">
      <w:pPr>
        <w:spacing w:before="100" w:beforeAutospacing="1" w:after="100" w:afterAutospacing="1"/>
        <w:rPr>
          <w:rFonts w:ascii="Circular Std Book" w:hAnsi="Circular Std Book" w:cs="Circular Std Book"/>
          <w:iCs/>
          <w:sz w:val="20"/>
          <w:szCs w:val="20"/>
        </w:rPr>
      </w:pPr>
      <w:r w:rsidRPr="009D1AB9">
        <w:rPr>
          <w:rFonts w:ascii="Circular Std Book" w:hAnsi="Circular Std Book" w:cs="Circular Std Book"/>
          <w:iCs/>
          <w:sz w:val="20"/>
          <w:szCs w:val="20"/>
        </w:rPr>
        <w:t>Für Interviewanfragen, für Pressefotos und bei Rückfragen kontaktieren Sie gerne</w:t>
      </w:r>
      <w:r w:rsidRPr="009D1AB9">
        <w:rPr>
          <w:rFonts w:ascii="Circular Std Book" w:hAnsi="Circular Std Book" w:cs="Circular Std Book"/>
          <w:iCs/>
          <w:sz w:val="20"/>
          <w:szCs w:val="20"/>
        </w:rPr>
        <w:br/>
        <w:t xml:space="preserve">Virginia Flohr, </w:t>
      </w:r>
      <w:hyperlink r:id="rId11" w:history="1">
        <w:r w:rsidRPr="009D1AB9">
          <w:rPr>
            <w:rStyle w:val="Hyperlink"/>
            <w:rFonts w:ascii="Circular Std Book" w:hAnsi="Circular Std Book" w:cs="Circular Std Book"/>
            <w:iCs/>
            <w:sz w:val="20"/>
            <w:szCs w:val="20"/>
          </w:rPr>
          <w:t>flohr@muenchner-symphoniker.de</w:t>
        </w:r>
      </w:hyperlink>
      <w:r w:rsidRPr="009D1AB9">
        <w:rPr>
          <w:rFonts w:ascii="Circular Std Book" w:hAnsi="Circular Std Book" w:cs="Circular Std Book"/>
          <w:iCs/>
          <w:sz w:val="20"/>
          <w:szCs w:val="20"/>
        </w:rPr>
        <w:t>, +49 89 44 11 96-11.</w:t>
      </w:r>
      <w:r>
        <w:rPr>
          <w:rFonts w:ascii="Circular Std Book" w:hAnsi="Circular Std Book" w:cs="Circular Std Book"/>
          <w:iCs/>
          <w:sz w:val="20"/>
          <w:szCs w:val="20"/>
        </w:rPr>
        <w:t xml:space="preserve"> </w:t>
      </w:r>
    </w:p>
    <w:p w14:paraId="4F8F527A" w14:textId="77777777" w:rsidR="00D21E59" w:rsidRDefault="00D21E59" w:rsidP="00B01499">
      <w:pPr>
        <w:spacing w:before="100" w:beforeAutospacing="1" w:after="100" w:afterAutospacing="1"/>
      </w:pPr>
      <w:r w:rsidRPr="009D1AB9">
        <w:rPr>
          <w:rFonts w:ascii="Circular Std Book" w:hAnsi="Circular Std Book" w:cs="Circular Std Book"/>
          <w:iCs/>
          <w:sz w:val="20"/>
          <w:szCs w:val="20"/>
        </w:rPr>
        <w:t xml:space="preserve">Pressematerial des Orchesters finden Sie auf </w:t>
      </w:r>
      <w:hyperlink r:id="rId12" w:history="1">
        <w:r w:rsidRPr="009D1AB9">
          <w:rPr>
            <w:rStyle w:val="Hyperlink"/>
            <w:rFonts w:ascii="Circular Std Book" w:hAnsi="Circular Std Book" w:cs="Circular Std Book"/>
            <w:iCs/>
            <w:sz w:val="20"/>
            <w:szCs w:val="20"/>
          </w:rPr>
          <w:t>https://www.m-sym.de/de/presseservice</w:t>
        </w:r>
      </w:hyperlink>
    </w:p>
    <w:p w14:paraId="306D15F0" w14:textId="1C93343C" w:rsidR="008843DA" w:rsidRDefault="00D21E59" w:rsidP="00B01499">
      <w:pPr>
        <w:spacing w:before="100" w:beforeAutospacing="1" w:after="100" w:afterAutospacing="1"/>
        <w:rPr>
          <w:rFonts w:ascii="Circular Pro Book" w:hAnsi="Circular Pro Book" w:cs="Circular Pro Book"/>
          <w:iCs/>
        </w:rPr>
      </w:pPr>
      <w:r>
        <w:rPr>
          <w:rFonts w:ascii="Circular Pro Book" w:hAnsi="Circular Pro Book" w:cs="Circular Pro Book"/>
          <w:iCs/>
          <w:noProof/>
          <w:sz w:val="18"/>
          <w:szCs w:val="18"/>
        </w:rPr>
        <w:drawing>
          <wp:anchor distT="0" distB="0" distL="114300" distR="114300" simplePos="0" relativeHeight="251658240" behindDoc="0" locked="0" layoutInCell="1" allowOverlap="1" wp14:anchorId="53D77F40" wp14:editId="0D398F5F">
            <wp:simplePos x="0" y="0"/>
            <wp:positionH relativeFrom="margin">
              <wp:align>right</wp:align>
            </wp:positionH>
            <wp:positionV relativeFrom="paragraph">
              <wp:posOffset>337185</wp:posOffset>
            </wp:positionV>
            <wp:extent cx="1401446" cy="365760"/>
            <wp:effectExtent l="0" t="0" r="8254" b="0"/>
            <wp:wrapNone/>
            <wp:docPr id="1194742007" name="Grafik 5" descr="Ein Bild, das Text, Schrift, weiß, Typografi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401446" cy="365760"/>
                    </a:xfrm>
                    <a:prstGeom prst="rect">
                      <a:avLst/>
                    </a:prstGeom>
                    <a:noFill/>
                    <a:ln>
                      <a:noFill/>
                      <a:prstDash/>
                    </a:ln>
                  </pic:spPr>
                </pic:pic>
              </a:graphicData>
            </a:graphic>
          </wp:anchor>
        </w:drawing>
      </w:r>
      <w:r>
        <w:rPr>
          <w:rFonts w:ascii="Circular Pro Book" w:hAnsi="Circular Pro Book" w:cs="Circular Pro Book"/>
          <w:noProof/>
          <w:sz w:val="18"/>
          <w:szCs w:val="18"/>
        </w:rPr>
        <w:drawing>
          <wp:inline distT="0" distB="0" distL="0" distR="0" wp14:anchorId="743DF02C" wp14:editId="0733BED3">
            <wp:extent cx="838678" cy="800557"/>
            <wp:effectExtent l="0" t="0" r="0" b="0"/>
            <wp:docPr id="750920691" name="Grafik 3"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838678" cy="800557"/>
                    </a:xfrm>
                    <a:prstGeom prst="rect">
                      <a:avLst/>
                    </a:prstGeom>
                    <a:noFill/>
                    <a:ln>
                      <a:noFill/>
                      <a:prstDash/>
                    </a:ln>
                  </pic:spPr>
                </pic:pic>
              </a:graphicData>
            </a:graphic>
          </wp:inline>
        </w:drawing>
      </w:r>
      <w:r>
        <w:rPr>
          <w:rFonts w:ascii="Circular Pro Book" w:hAnsi="Circular Pro Book" w:cs="Circular Pro Book"/>
          <w:iCs/>
          <w:sz w:val="18"/>
          <w:szCs w:val="18"/>
        </w:rPr>
        <w:tab/>
      </w:r>
      <w:r>
        <w:rPr>
          <w:rFonts w:ascii="Circular Pro Book" w:hAnsi="Circular Pro Book" w:cs="Circular Pro Book"/>
          <w:iCs/>
          <w:noProof/>
          <w:sz w:val="24"/>
          <w:szCs w:val="24"/>
        </w:rPr>
        <w:drawing>
          <wp:inline distT="0" distB="0" distL="0" distR="0" wp14:anchorId="672C5B6C" wp14:editId="2BBC35F9">
            <wp:extent cx="2212500" cy="389095"/>
            <wp:effectExtent l="0" t="0" r="0" b="0"/>
            <wp:docPr id="489383182" name="Grafik 1" descr="Ein Bild, das Zeichnun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12500" cy="389095"/>
                    </a:xfrm>
                    <a:prstGeom prst="rect">
                      <a:avLst/>
                    </a:prstGeom>
                    <a:noFill/>
                    <a:ln>
                      <a:noFill/>
                      <a:prstDash/>
                    </a:ln>
                  </pic:spPr>
                </pic:pic>
              </a:graphicData>
            </a:graphic>
          </wp:inline>
        </w:drawing>
      </w:r>
      <w:r>
        <w:rPr>
          <w:rFonts w:ascii="Circular Pro Book" w:hAnsi="Circular Pro Book" w:cs="Circular Pro Book"/>
          <w:iCs/>
        </w:rPr>
        <w:t xml:space="preserve">  </w:t>
      </w:r>
      <w:r>
        <w:rPr>
          <w:rFonts w:ascii="Circular Pro Book" w:hAnsi="Circular Pro Book" w:cs="Circular Pro Book"/>
          <w:iCs/>
          <w:noProof/>
        </w:rPr>
        <w:drawing>
          <wp:inline distT="0" distB="0" distL="0" distR="0" wp14:anchorId="6E6F4EF8" wp14:editId="3F35852B">
            <wp:extent cx="1059853" cy="358362"/>
            <wp:effectExtent l="0" t="0" r="6947" b="3588"/>
            <wp:docPr id="1192577928" name="Grafik 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59853" cy="358362"/>
                    </a:xfrm>
                    <a:prstGeom prst="rect">
                      <a:avLst/>
                    </a:prstGeom>
                    <a:noFill/>
                    <a:ln>
                      <a:noFill/>
                      <a:prstDash/>
                    </a:ln>
                  </pic:spPr>
                </pic:pic>
              </a:graphicData>
            </a:graphic>
          </wp:inline>
        </w:drawing>
      </w:r>
      <w:bookmarkEnd w:id="0"/>
    </w:p>
    <w:p w14:paraId="2628415B" w14:textId="77777777" w:rsidR="00B01499" w:rsidRDefault="00B01499" w:rsidP="00B01499">
      <w:pPr>
        <w:spacing w:before="100" w:beforeAutospacing="1" w:after="100" w:afterAutospacing="1"/>
        <w:rPr>
          <w:rFonts w:ascii="Circular Pro Book" w:hAnsi="Circular Pro Book" w:cs="Circular Pro Book"/>
          <w:iCs/>
        </w:rPr>
      </w:pPr>
    </w:p>
    <w:sectPr w:rsidR="00B01499" w:rsidSect="00BC5F1B">
      <w:headerReference w:type="default" r:id="rId17"/>
      <w:footerReference w:type="default" r:id="rId18"/>
      <w:pgSz w:w="11906" w:h="16838"/>
      <w:pgMar w:top="1418" w:right="1418" w:bottom="851"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E857" w14:textId="77777777" w:rsidR="005C2E1E" w:rsidRDefault="005C2E1E" w:rsidP="00F54E65">
      <w:pPr>
        <w:spacing w:after="0" w:line="240" w:lineRule="auto"/>
      </w:pPr>
      <w:r>
        <w:separator/>
      </w:r>
    </w:p>
  </w:endnote>
  <w:endnote w:type="continuationSeparator" w:id="0">
    <w:p w14:paraId="04F07CC7" w14:textId="77777777" w:rsidR="005C2E1E" w:rsidRDefault="005C2E1E" w:rsidP="00F54E65">
      <w:pPr>
        <w:spacing w:after="0" w:line="240" w:lineRule="auto"/>
      </w:pPr>
      <w:r>
        <w:continuationSeparator/>
      </w:r>
    </w:p>
  </w:endnote>
  <w:endnote w:type="continuationNotice" w:id="1">
    <w:p w14:paraId="3B2DB36D" w14:textId="77777777" w:rsidR="005C2E1E" w:rsidRDefault="005C2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rcular Std Book">
    <w:altName w:val="Calibri"/>
    <w:panose1 w:val="020B060402010102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ircular Pro Book">
    <w:altName w:val="Calibri"/>
    <w:panose1 w:val="00000000000000000000"/>
    <w:charset w:val="00"/>
    <w:family w:val="swiss"/>
    <w:notTrueType/>
    <w:pitch w:val="variable"/>
    <w:sig w:usb0="A000003F" w:usb1="5000E47B" w:usb2="00000008" w:usb3="00000000" w:csb0="00000093" w:csb1="00000000"/>
  </w:font>
  <w:font w:name="Circular Std Black">
    <w:panose1 w:val="020B0A04020101010102"/>
    <w:charset w:val="00"/>
    <w:family w:val="swiss"/>
    <w:notTrueType/>
    <w:pitch w:val="variable"/>
    <w:sig w:usb0="8000002F" w:usb1="5000E47B" w:usb2="00000008" w:usb3="00000000" w:csb0="00000001" w:csb1="00000000"/>
  </w:font>
  <w:font w:name="Bressay">
    <w:altName w:val="Cambria"/>
    <w:charset w:val="00"/>
    <w:family w:val="roman"/>
    <w:pitch w:val="variable"/>
    <w:sig w:usb0="A00000EF" w:usb1="5000205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ADC6" w14:textId="77777777" w:rsidR="00881363" w:rsidRPr="0001500D" w:rsidRDefault="00881363" w:rsidP="00F54E65">
    <w:pPr>
      <w:pStyle w:val="Fuzeile"/>
      <w:jc w:val="center"/>
      <w:rPr>
        <w:rFonts w:ascii="Bressay" w:hAnsi="Bressay" w:cs="Bressay"/>
        <w:sz w:val="16"/>
        <w:szCs w:val="16"/>
      </w:rPr>
    </w:pPr>
    <w:r w:rsidRPr="0001500D">
      <w:rPr>
        <w:rFonts w:ascii="Bressay" w:hAnsi="Bressay" w:cs="Bressay"/>
        <w:sz w:val="16"/>
        <w:szCs w:val="16"/>
      </w:rPr>
      <w:t xml:space="preserve">Münchner Symphoniker e.V. | </w:t>
    </w:r>
    <w:proofErr w:type="spellStart"/>
    <w:r w:rsidRPr="0001500D">
      <w:rPr>
        <w:rFonts w:ascii="Bressay" w:hAnsi="Bressay" w:cs="Bressay"/>
        <w:sz w:val="16"/>
        <w:szCs w:val="16"/>
      </w:rPr>
      <w:t>Schornstr</w:t>
    </w:r>
    <w:proofErr w:type="spellEnd"/>
    <w:r w:rsidRPr="0001500D">
      <w:rPr>
        <w:rFonts w:ascii="Bressay" w:hAnsi="Bressay" w:cs="Bressay"/>
        <w:sz w:val="16"/>
        <w:szCs w:val="16"/>
      </w:rPr>
      <w:t>. 13 | 81669 München</w:t>
    </w:r>
  </w:p>
  <w:p w14:paraId="6FFD66B5" w14:textId="3FA2A444" w:rsidR="00881363" w:rsidRPr="0001500D" w:rsidRDefault="00881363" w:rsidP="00832F1B">
    <w:pPr>
      <w:pStyle w:val="Fuzeile"/>
      <w:tabs>
        <w:tab w:val="clear" w:pos="9072"/>
        <w:tab w:val="left" w:pos="8364"/>
      </w:tabs>
      <w:ind w:right="-283"/>
      <w:jc w:val="center"/>
      <w:rPr>
        <w:rFonts w:ascii="Bressay" w:hAnsi="Bressay" w:cs="Bressay"/>
        <w:sz w:val="16"/>
        <w:szCs w:val="16"/>
      </w:rPr>
    </w:pPr>
    <w:r w:rsidRPr="0001500D">
      <w:rPr>
        <w:rFonts w:ascii="Bressay" w:hAnsi="Bressay" w:cs="Bressay"/>
        <w:sz w:val="16"/>
        <w:szCs w:val="16"/>
      </w:rPr>
      <w:t>T +49 89 44 11 96- 0 | F +49 89 44 11 96-15 | info@muenchner-symphoniker.de | www.mu</w:t>
    </w:r>
    <w:r>
      <w:rPr>
        <w:rFonts w:ascii="Bressay" w:hAnsi="Bressay" w:cs="Bressay"/>
        <w:sz w:val="16"/>
        <w:szCs w:val="16"/>
      </w:rPr>
      <w:t>enchner-</w:t>
    </w:r>
    <w:r w:rsidRPr="0001500D">
      <w:rPr>
        <w:rFonts w:ascii="Bressay" w:hAnsi="Bressay" w:cs="Bressay"/>
        <w:sz w:val="16"/>
        <w:szCs w:val="16"/>
      </w:rPr>
      <w:t>symphoniker.de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2A4A" w14:textId="77777777" w:rsidR="005C2E1E" w:rsidRDefault="005C2E1E" w:rsidP="00F54E65">
      <w:pPr>
        <w:spacing w:after="0" w:line="240" w:lineRule="auto"/>
      </w:pPr>
      <w:r>
        <w:separator/>
      </w:r>
    </w:p>
  </w:footnote>
  <w:footnote w:type="continuationSeparator" w:id="0">
    <w:p w14:paraId="00E0EAFC" w14:textId="77777777" w:rsidR="005C2E1E" w:rsidRDefault="005C2E1E" w:rsidP="00F54E65">
      <w:pPr>
        <w:spacing w:after="0" w:line="240" w:lineRule="auto"/>
      </w:pPr>
      <w:r>
        <w:continuationSeparator/>
      </w:r>
    </w:p>
  </w:footnote>
  <w:footnote w:type="continuationNotice" w:id="1">
    <w:p w14:paraId="4BD15F16" w14:textId="77777777" w:rsidR="005C2E1E" w:rsidRDefault="005C2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CE41" w14:textId="19511B10" w:rsidR="00881363" w:rsidRDefault="00881363" w:rsidP="004422BB">
    <w:pPr>
      <w:pStyle w:val="Kopfzeile"/>
      <w:ind w:right="-708"/>
      <w:jc w:val="center"/>
    </w:pPr>
    <w:r>
      <w:rPr>
        <w:noProof/>
        <w:lang w:eastAsia="de-DE"/>
      </w:rPr>
      <w:drawing>
        <wp:inline distT="0" distB="0" distL="0" distR="0" wp14:anchorId="1C6B7CB4" wp14:editId="629BD7BC">
          <wp:extent cx="2619375" cy="915865"/>
          <wp:effectExtent l="0" t="0" r="0" b="0"/>
          <wp:docPr id="8"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160" cy="918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3A6"/>
    <w:multiLevelType w:val="hybridMultilevel"/>
    <w:tmpl w:val="0FA6D702"/>
    <w:lvl w:ilvl="0" w:tplc="64A68BA0">
      <w:numFmt w:val="bullet"/>
      <w:lvlText w:val="-"/>
      <w:lvlJc w:val="left"/>
      <w:pPr>
        <w:ind w:left="420" w:hanging="360"/>
      </w:pPr>
      <w:rPr>
        <w:rFonts w:ascii="Circular Std Book" w:eastAsiaTheme="minorHAnsi" w:hAnsi="Circular Std Book" w:cs="Circular Std Book"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61CD4FC5"/>
    <w:multiLevelType w:val="multilevel"/>
    <w:tmpl w:val="FAC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12878">
    <w:abstractNumId w:val="0"/>
  </w:num>
  <w:num w:numId="2" w16cid:durableId="162006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65"/>
    <w:rsid w:val="00001CAA"/>
    <w:rsid w:val="00004589"/>
    <w:rsid w:val="000045BA"/>
    <w:rsid w:val="00012264"/>
    <w:rsid w:val="000126F6"/>
    <w:rsid w:val="00014B8E"/>
    <w:rsid w:val="0001500D"/>
    <w:rsid w:val="000167EF"/>
    <w:rsid w:val="0002141E"/>
    <w:rsid w:val="00022025"/>
    <w:rsid w:val="000245F3"/>
    <w:rsid w:val="00024E51"/>
    <w:rsid w:val="0002606B"/>
    <w:rsid w:val="000269D3"/>
    <w:rsid w:val="00031B38"/>
    <w:rsid w:val="000321A3"/>
    <w:rsid w:val="00032868"/>
    <w:rsid w:val="00033CBF"/>
    <w:rsid w:val="00034D94"/>
    <w:rsid w:val="00035377"/>
    <w:rsid w:val="0003555D"/>
    <w:rsid w:val="000365D9"/>
    <w:rsid w:val="00041211"/>
    <w:rsid w:val="0004152B"/>
    <w:rsid w:val="00042D03"/>
    <w:rsid w:val="0004503C"/>
    <w:rsid w:val="0004559B"/>
    <w:rsid w:val="0004581B"/>
    <w:rsid w:val="000458B3"/>
    <w:rsid w:val="00050151"/>
    <w:rsid w:val="00052108"/>
    <w:rsid w:val="00061103"/>
    <w:rsid w:val="00061C97"/>
    <w:rsid w:val="00062EA5"/>
    <w:rsid w:val="00063A0F"/>
    <w:rsid w:val="00067A96"/>
    <w:rsid w:val="00071942"/>
    <w:rsid w:val="0007199D"/>
    <w:rsid w:val="000765F5"/>
    <w:rsid w:val="00076F2B"/>
    <w:rsid w:val="000770B7"/>
    <w:rsid w:val="00077411"/>
    <w:rsid w:val="00080BC9"/>
    <w:rsid w:val="000824D9"/>
    <w:rsid w:val="00082D28"/>
    <w:rsid w:val="00083050"/>
    <w:rsid w:val="00083683"/>
    <w:rsid w:val="00083947"/>
    <w:rsid w:val="00084676"/>
    <w:rsid w:val="00084DB1"/>
    <w:rsid w:val="000850AE"/>
    <w:rsid w:val="0008758A"/>
    <w:rsid w:val="00087893"/>
    <w:rsid w:val="00087AC1"/>
    <w:rsid w:val="0009026F"/>
    <w:rsid w:val="000913B6"/>
    <w:rsid w:val="00092969"/>
    <w:rsid w:val="00093FE2"/>
    <w:rsid w:val="0009403F"/>
    <w:rsid w:val="00095ACF"/>
    <w:rsid w:val="0009796B"/>
    <w:rsid w:val="00097B8B"/>
    <w:rsid w:val="00097BC6"/>
    <w:rsid w:val="000A02C2"/>
    <w:rsid w:val="000A0C2C"/>
    <w:rsid w:val="000A2F88"/>
    <w:rsid w:val="000A3508"/>
    <w:rsid w:val="000A376A"/>
    <w:rsid w:val="000A39A3"/>
    <w:rsid w:val="000A6BEE"/>
    <w:rsid w:val="000A7735"/>
    <w:rsid w:val="000B0798"/>
    <w:rsid w:val="000B19A1"/>
    <w:rsid w:val="000B1F33"/>
    <w:rsid w:val="000B31F2"/>
    <w:rsid w:val="000B4CFA"/>
    <w:rsid w:val="000B5311"/>
    <w:rsid w:val="000B7DE6"/>
    <w:rsid w:val="000B7E19"/>
    <w:rsid w:val="000C4EEA"/>
    <w:rsid w:val="000C5840"/>
    <w:rsid w:val="000C5AAC"/>
    <w:rsid w:val="000D1C04"/>
    <w:rsid w:val="000D2186"/>
    <w:rsid w:val="000D21E9"/>
    <w:rsid w:val="000D249B"/>
    <w:rsid w:val="000D3675"/>
    <w:rsid w:val="000D3FB9"/>
    <w:rsid w:val="000D420E"/>
    <w:rsid w:val="000D50B9"/>
    <w:rsid w:val="000D67F1"/>
    <w:rsid w:val="000D68C9"/>
    <w:rsid w:val="000D705B"/>
    <w:rsid w:val="000E0A8E"/>
    <w:rsid w:val="000E1352"/>
    <w:rsid w:val="000E1B82"/>
    <w:rsid w:val="000E6FD7"/>
    <w:rsid w:val="000F0ECE"/>
    <w:rsid w:val="000F1AF1"/>
    <w:rsid w:val="000F4C29"/>
    <w:rsid w:val="000F4F88"/>
    <w:rsid w:val="000F55FE"/>
    <w:rsid w:val="0010003D"/>
    <w:rsid w:val="00100A19"/>
    <w:rsid w:val="0010184C"/>
    <w:rsid w:val="00105149"/>
    <w:rsid w:val="00116028"/>
    <w:rsid w:val="00117444"/>
    <w:rsid w:val="00120018"/>
    <w:rsid w:val="00121955"/>
    <w:rsid w:val="00121E17"/>
    <w:rsid w:val="00122ACD"/>
    <w:rsid w:val="00122DBF"/>
    <w:rsid w:val="00127FAA"/>
    <w:rsid w:val="001318A7"/>
    <w:rsid w:val="00133F5A"/>
    <w:rsid w:val="00136A42"/>
    <w:rsid w:val="00137908"/>
    <w:rsid w:val="0014164E"/>
    <w:rsid w:val="00147038"/>
    <w:rsid w:val="001523B4"/>
    <w:rsid w:val="00155F86"/>
    <w:rsid w:val="001560BB"/>
    <w:rsid w:val="00156870"/>
    <w:rsid w:val="00161FF3"/>
    <w:rsid w:val="00162C3C"/>
    <w:rsid w:val="0016390F"/>
    <w:rsid w:val="001647C5"/>
    <w:rsid w:val="0016576E"/>
    <w:rsid w:val="00166E20"/>
    <w:rsid w:val="00167837"/>
    <w:rsid w:val="00170453"/>
    <w:rsid w:val="00171102"/>
    <w:rsid w:val="0017267F"/>
    <w:rsid w:val="0018077E"/>
    <w:rsid w:val="001809FB"/>
    <w:rsid w:val="00181237"/>
    <w:rsid w:val="00182844"/>
    <w:rsid w:val="00182B51"/>
    <w:rsid w:val="0018479A"/>
    <w:rsid w:val="00187374"/>
    <w:rsid w:val="001878AE"/>
    <w:rsid w:val="00187AD1"/>
    <w:rsid w:val="00190767"/>
    <w:rsid w:val="00194524"/>
    <w:rsid w:val="00196BD0"/>
    <w:rsid w:val="001A0357"/>
    <w:rsid w:val="001A0481"/>
    <w:rsid w:val="001A0687"/>
    <w:rsid w:val="001A0E11"/>
    <w:rsid w:val="001A22B4"/>
    <w:rsid w:val="001A2B41"/>
    <w:rsid w:val="001A4275"/>
    <w:rsid w:val="001A5B7F"/>
    <w:rsid w:val="001A6109"/>
    <w:rsid w:val="001C1462"/>
    <w:rsid w:val="001C1AD5"/>
    <w:rsid w:val="001C2BE0"/>
    <w:rsid w:val="001C478E"/>
    <w:rsid w:val="001D08D2"/>
    <w:rsid w:val="001D2335"/>
    <w:rsid w:val="001D2D10"/>
    <w:rsid w:val="001D356D"/>
    <w:rsid w:val="001D58F2"/>
    <w:rsid w:val="001E10DA"/>
    <w:rsid w:val="001E1C5D"/>
    <w:rsid w:val="001E2232"/>
    <w:rsid w:val="001E3019"/>
    <w:rsid w:val="001E4164"/>
    <w:rsid w:val="001E492A"/>
    <w:rsid w:val="001E582A"/>
    <w:rsid w:val="001E5FD3"/>
    <w:rsid w:val="001E6C50"/>
    <w:rsid w:val="001E76C5"/>
    <w:rsid w:val="001F1F71"/>
    <w:rsid w:val="001F342C"/>
    <w:rsid w:val="001F75FE"/>
    <w:rsid w:val="001F7B5B"/>
    <w:rsid w:val="00200029"/>
    <w:rsid w:val="00200A37"/>
    <w:rsid w:val="00202384"/>
    <w:rsid w:val="00204400"/>
    <w:rsid w:val="00206EE9"/>
    <w:rsid w:val="00207956"/>
    <w:rsid w:val="002106F6"/>
    <w:rsid w:val="00210B81"/>
    <w:rsid w:val="00210F17"/>
    <w:rsid w:val="00211F46"/>
    <w:rsid w:val="00214151"/>
    <w:rsid w:val="002154E8"/>
    <w:rsid w:val="0021606E"/>
    <w:rsid w:val="00216C71"/>
    <w:rsid w:val="002205CB"/>
    <w:rsid w:val="00223107"/>
    <w:rsid w:val="00223281"/>
    <w:rsid w:val="00224127"/>
    <w:rsid w:val="0022536C"/>
    <w:rsid w:val="0023048A"/>
    <w:rsid w:val="00232FBE"/>
    <w:rsid w:val="00234DBD"/>
    <w:rsid w:val="0023550A"/>
    <w:rsid w:val="002429FB"/>
    <w:rsid w:val="00246044"/>
    <w:rsid w:val="0024654B"/>
    <w:rsid w:val="0024799E"/>
    <w:rsid w:val="002500A9"/>
    <w:rsid w:val="002515A2"/>
    <w:rsid w:val="00251F1E"/>
    <w:rsid w:val="00252CCF"/>
    <w:rsid w:val="002533C3"/>
    <w:rsid w:val="002537A3"/>
    <w:rsid w:val="0025446E"/>
    <w:rsid w:val="002569EC"/>
    <w:rsid w:val="00257050"/>
    <w:rsid w:val="00260E59"/>
    <w:rsid w:val="002611A7"/>
    <w:rsid w:val="002615E2"/>
    <w:rsid w:val="00261844"/>
    <w:rsid w:val="002636B3"/>
    <w:rsid w:val="00267912"/>
    <w:rsid w:val="00267FF6"/>
    <w:rsid w:val="00272789"/>
    <w:rsid w:val="00273172"/>
    <w:rsid w:val="0027580B"/>
    <w:rsid w:val="00276613"/>
    <w:rsid w:val="002771C6"/>
    <w:rsid w:val="00277950"/>
    <w:rsid w:val="002801ED"/>
    <w:rsid w:val="00280563"/>
    <w:rsid w:val="00280A6C"/>
    <w:rsid w:val="002845A2"/>
    <w:rsid w:val="00284CB9"/>
    <w:rsid w:val="002867F6"/>
    <w:rsid w:val="0029009D"/>
    <w:rsid w:val="00290464"/>
    <w:rsid w:val="00291846"/>
    <w:rsid w:val="00291A11"/>
    <w:rsid w:val="00294960"/>
    <w:rsid w:val="00295E3A"/>
    <w:rsid w:val="002A02E1"/>
    <w:rsid w:val="002A06F7"/>
    <w:rsid w:val="002A4903"/>
    <w:rsid w:val="002A6031"/>
    <w:rsid w:val="002B1A38"/>
    <w:rsid w:val="002B26BA"/>
    <w:rsid w:val="002B2D09"/>
    <w:rsid w:val="002B3C8A"/>
    <w:rsid w:val="002B7568"/>
    <w:rsid w:val="002B7AD6"/>
    <w:rsid w:val="002C027E"/>
    <w:rsid w:val="002C0EC4"/>
    <w:rsid w:val="002C14E8"/>
    <w:rsid w:val="002C160E"/>
    <w:rsid w:val="002C1BCB"/>
    <w:rsid w:val="002C2C7E"/>
    <w:rsid w:val="002C51A1"/>
    <w:rsid w:val="002C51E0"/>
    <w:rsid w:val="002C5949"/>
    <w:rsid w:val="002C6170"/>
    <w:rsid w:val="002C6E9C"/>
    <w:rsid w:val="002C6FF6"/>
    <w:rsid w:val="002C7268"/>
    <w:rsid w:val="002D00FF"/>
    <w:rsid w:val="002D0C97"/>
    <w:rsid w:val="002D2368"/>
    <w:rsid w:val="002D3266"/>
    <w:rsid w:val="002D4E62"/>
    <w:rsid w:val="002D52EF"/>
    <w:rsid w:val="002D7E03"/>
    <w:rsid w:val="002E15FC"/>
    <w:rsid w:val="002E2A08"/>
    <w:rsid w:val="002E5B2A"/>
    <w:rsid w:val="002F037D"/>
    <w:rsid w:val="002F2A84"/>
    <w:rsid w:val="002F5C6B"/>
    <w:rsid w:val="002F5E3D"/>
    <w:rsid w:val="002F5EEF"/>
    <w:rsid w:val="00300095"/>
    <w:rsid w:val="003004D2"/>
    <w:rsid w:val="003004FB"/>
    <w:rsid w:val="003016C9"/>
    <w:rsid w:val="00301EAF"/>
    <w:rsid w:val="00302C20"/>
    <w:rsid w:val="00303A9D"/>
    <w:rsid w:val="003042C1"/>
    <w:rsid w:val="00304584"/>
    <w:rsid w:val="003058BE"/>
    <w:rsid w:val="003115C7"/>
    <w:rsid w:val="003157A0"/>
    <w:rsid w:val="00316703"/>
    <w:rsid w:val="00316C95"/>
    <w:rsid w:val="00317C90"/>
    <w:rsid w:val="00321ADB"/>
    <w:rsid w:val="00323224"/>
    <w:rsid w:val="003262D0"/>
    <w:rsid w:val="003274CC"/>
    <w:rsid w:val="0032758B"/>
    <w:rsid w:val="00327B08"/>
    <w:rsid w:val="0033504C"/>
    <w:rsid w:val="00335645"/>
    <w:rsid w:val="0034144C"/>
    <w:rsid w:val="0034159A"/>
    <w:rsid w:val="00342D9B"/>
    <w:rsid w:val="00343ABE"/>
    <w:rsid w:val="00343B43"/>
    <w:rsid w:val="003451F4"/>
    <w:rsid w:val="00347A48"/>
    <w:rsid w:val="00347CA1"/>
    <w:rsid w:val="0035030C"/>
    <w:rsid w:val="00352593"/>
    <w:rsid w:val="0035477E"/>
    <w:rsid w:val="003562A5"/>
    <w:rsid w:val="003572FB"/>
    <w:rsid w:val="00357356"/>
    <w:rsid w:val="003601DE"/>
    <w:rsid w:val="0036022C"/>
    <w:rsid w:val="003606B1"/>
    <w:rsid w:val="00363647"/>
    <w:rsid w:val="00364828"/>
    <w:rsid w:val="00365C5F"/>
    <w:rsid w:val="0036740E"/>
    <w:rsid w:val="00367648"/>
    <w:rsid w:val="0037087B"/>
    <w:rsid w:val="003730CA"/>
    <w:rsid w:val="003741FF"/>
    <w:rsid w:val="00377F9C"/>
    <w:rsid w:val="00380E41"/>
    <w:rsid w:val="003817B7"/>
    <w:rsid w:val="003819D0"/>
    <w:rsid w:val="00382DC2"/>
    <w:rsid w:val="0038399C"/>
    <w:rsid w:val="0038471E"/>
    <w:rsid w:val="00384F96"/>
    <w:rsid w:val="00385CF6"/>
    <w:rsid w:val="0038659A"/>
    <w:rsid w:val="00387FF6"/>
    <w:rsid w:val="00390400"/>
    <w:rsid w:val="00391D1A"/>
    <w:rsid w:val="00392009"/>
    <w:rsid w:val="00392043"/>
    <w:rsid w:val="00392CB6"/>
    <w:rsid w:val="0039345A"/>
    <w:rsid w:val="003936B5"/>
    <w:rsid w:val="0039610E"/>
    <w:rsid w:val="003969CD"/>
    <w:rsid w:val="003A0546"/>
    <w:rsid w:val="003A13CB"/>
    <w:rsid w:val="003A21C3"/>
    <w:rsid w:val="003A2395"/>
    <w:rsid w:val="003A42C0"/>
    <w:rsid w:val="003A5A48"/>
    <w:rsid w:val="003A657F"/>
    <w:rsid w:val="003A7EBF"/>
    <w:rsid w:val="003B27F4"/>
    <w:rsid w:val="003B2FBC"/>
    <w:rsid w:val="003B64CB"/>
    <w:rsid w:val="003B715C"/>
    <w:rsid w:val="003C160F"/>
    <w:rsid w:val="003C3EF4"/>
    <w:rsid w:val="003C56EC"/>
    <w:rsid w:val="003D1970"/>
    <w:rsid w:val="003D20B8"/>
    <w:rsid w:val="003D2D2A"/>
    <w:rsid w:val="003D3D4E"/>
    <w:rsid w:val="003D6259"/>
    <w:rsid w:val="003D6CFD"/>
    <w:rsid w:val="003E0B9F"/>
    <w:rsid w:val="003E0D44"/>
    <w:rsid w:val="003E14B5"/>
    <w:rsid w:val="003E235F"/>
    <w:rsid w:val="003E31E4"/>
    <w:rsid w:val="003E3687"/>
    <w:rsid w:val="003E6045"/>
    <w:rsid w:val="003E6361"/>
    <w:rsid w:val="003E702A"/>
    <w:rsid w:val="003E72DE"/>
    <w:rsid w:val="003E7D42"/>
    <w:rsid w:val="003F0D8C"/>
    <w:rsid w:val="003F128E"/>
    <w:rsid w:val="003F243C"/>
    <w:rsid w:val="003F2772"/>
    <w:rsid w:val="003F3CFB"/>
    <w:rsid w:val="003F4B97"/>
    <w:rsid w:val="003F69F5"/>
    <w:rsid w:val="00400EB1"/>
    <w:rsid w:val="00401308"/>
    <w:rsid w:val="004047C3"/>
    <w:rsid w:val="004059F3"/>
    <w:rsid w:val="00407753"/>
    <w:rsid w:val="00407A2C"/>
    <w:rsid w:val="0041048B"/>
    <w:rsid w:val="004128E2"/>
    <w:rsid w:val="00414218"/>
    <w:rsid w:val="004177C6"/>
    <w:rsid w:val="00420E9C"/>
    <w:rsid w:val="004231FA"/>
    <w:rsid w:val="00425A1F"/>
    <w:rsid w:val="004263BE"/>
    <w:rsid w:val="00426EED"/>
    <w:rsid w:val="00431496"/>
    <w:rsid w:val="0044120B"/>
    <w:rsid w:val="004415AF"/>
    <w:rsid w:val="00441DE9"/>
    <w:rsid w:val="004422BB"/>
    <w:rsid w:val="00443CCC"/>
    <w:rsid w:val="00443D28"/>
    <w:rsid w:val="0044570D"/>
    <w:rsid w:val="00446927"/>
    <w:rsid w:val="00450BA6"/>
    <w:rsid w:val="004535D0"/>
    <w:rsid w:val="00455D58"/>
    <w:rsid w:val="0045681E"/>
    <w:rsid w:val="00457386"/>
    <w:rsid w:val="0045769A"/>
    <w:rsid w:val="00460224"/>
    <w:rsid w:val="0046163F"/>
    <w:rsid w:val="004625AF"/>
    <w:rsid w:val="00463469"/>
    <w:rsid w:val="00464C16"/>
    <w:rsid w:val="004656CB"/>
    <w:rsid w:val="00465BC7"/>
    <w:rsid w:val="0046631B"/>
    <w:rsid w:val="004668D3"/>
    <w:rsid w:val="00471302"/>
    <w:rsid w:val="00471CA7"/>
    <w:rsid w:val="004722FD"/>
    <w:rsid w:val="00473557"/>
    <w:rsid w:val="004739A4"/>
    <w:rsid w:val="0047490A"/>
    <w:rsid w:val="00474C56"/>
    <w:rsid w:val="00475273"/>
    <w:rsid w:val="004771B9"/>
    <w:rsid w:val="0047738E"/>
    <w:rsid w:val="0047799B"/>
    <w:rsid w:val="004805BD"/>
    <w:rsid w:val="00481CB6"/>
    <w:rsid w:val="004828F8"/>
    <w:rsid w:val="00484F60"/>
    <w:rsid w:val="00485588"/>
    <w:rsid w:val="00487F46"/>
    <w:rsid w:val="00490119"/>
    <w:rsid w:val="00490285"/>
    <w:rsid w:val="00494345"/>
    <w:rsid w:val="00494770"/>
    <w:rsid w:val="00494AFF"/>
    <w:rsid w:val="00494DBD"/>
    <w:rsid w:val="004967CD"/>
    <w:rsid w:val="00497B9A"/>
    <w:rsid w:val="00497DFD"/>
    <w:rsid w:val="00497F09"/>
    <w:rsid w:val="004A028A"/>
    <w:rsid w:val="004A0C58"/>
    <w:rsid w:val="004A10D6"/>
    <w:rsid w:val="004A3091"/>
    <w:rsid w:val="004A319F"/>
    <w:rsid w:val="004A4C56"/>
    <w:rsid w:val="004A550F"/>
    <w:rsid w:val="004A7890"/>
    <w:rsid w:val="004B05A1"/>
    <w:rsid w:val="004B0A8A"/>
    <w:rsid w:val="004B1A55"/>
    <w:rsid w:val="004B450D"/>
    <w:rsid w:val="004B664B"/>
    <w:rsid w:val="004B7D80"/>
    <w:rsid w:val="004C132E"/>
    <w:rsid w:val="004C3ACA"/>
    <w:rsid w:val="004C49FD"/>
    <w:rsid w:val="004C5A44"/>
    <w:rsid w:val="004D006C"/>
    <w:rsid w:val="004D04B8"/>
    <w:rsid w:val="004D1265"/>
    <w:rsid w:val="004D4105"/>
    <w:rsid w:val="004D493B"/>
    <w:rsid w:val="004D6B94"/>
    <w:rsid w:val="004E111F"/>
    <w:rsid w:val="004E1A47"/>
    <w:rsid w:val="004E5A1F"/>
    <w:rsid w:val="004E7440"/>
    <w:rsid w:val="004E7DD8"/>
    <w:rsid w:val="004F04B0"/>
    <w:rsid w:val="004F2344"/>
    <w:rsid w:val="004F23D2"/>
    <w:rsid w:val="004F470C"/>
    <w:rsid w:val="004F4969"/>
    <w:rsid w:val="004F6271"/>
    <w:rsid w:val="004F6445"/>
    <w:rsid w:val="004F6A7D"/>
    <w:rsid w:val="00502F83"/>
    <w:rsid w:val="005061F2"/>
    <w:rsid w:val="0050668A"/>
    <w:rsid w:val="00506893"/>
    <w:rsid w:val="00506BB6"/>
    <w:rsid w:val="00507435"/>
    <w:rsid w:val="00510F98"/>
    <w:rsid w:val="00513317"/>
    <w:rsid w:val="00513679"/>
    <w:rsid w:val="005140E9"/>
    <w:rsid w:val="00520494"/>
    <w:rsid w:val="00527225"/>
    <w:rsid w:val="00527D82"/>
    <w:rsid w:val="005312A3"/>
    <w:rsid w:val="00531732"/>
    <w:rsid w:val="0053307E"/>
    <w:rsid w:val="00534E7A"/>
    <w:rsid w:val="00535693"/>
    <w:rsid w:val="00540294"/>
    <w:rsid w:val="005424EE"/>
    <w:rsid w:val="005434C8"/>
    <w:rsid w:val="00546258"/>
    <w:rsid w:val="00547030"/>
    <w:rsid w:val="00551763"/>
    <w:rsid w:val="00552CA5"/>
    <w:rsid w:val="00555226"/>
    <w:rsid w:val="00556739"/>
    <w:rsid w:val="005601E7"/>
    <w:rsid w:val="00563F09"/>
    <w:rsid w:val="00564DE5"/>
    <w:rsid w:val="00564F9C"/>
    <w:rsid w:val="00570444"/>
    <w:rsid w:val="005716F8"/>
    <w:rsid w:val="00571932"/>
    <w:rsid w:val="005721E7"/>
    <w:rsid w:val="0057404E"/>
    <w:rsid w:val="00576581"/>
    <w:rsid w:val="00580017"/>
    <w:rsid w:val="005813B6"/>
    <w:rsid w:val="00581926"/>
    <w:rsid w:val="00582B1E"/>
    <w:rsid w:val="00583942"/>
    <w:rsid w:val="0058399E"/>
    <w:rsid w:val="005871C0"/>
    <w:rsid w:val="00587599"/>
    <w:rsid w:val="0059204D"/>
    <w:rsid w:val="00593F94"/>
    <w:rsid w:val="00594553"/>
    <w:rsid w:val="00595142"/>
    <w:rsid w:val="00595CE7"/>
    <w:rsid w:val="00595D69"/>
    <w:rsid w:val="00596621"/>
    <w:rsid w:val="00597944"/>
    <w:rsid w:val="005A1622"/>
    <w:rsid w:val="005A259A"/>
    <w:rsid w:val="005A3BF6"/>
    <w:rsid w:val="005A4AAA"/>
    <w:rsid w:val="005B0424"/>
    <w:rsid w:val="005B0749"/>
    <w:rsid w:val="005B2486"/>
    <w:rsid w:val="005B559E"/>
    <w:rsid w:val="005B585E"/>
    <w:rsid w:val="005B781C"/>
    <w:rsid w:val="005C017C"/>
    <w:rsid w:val="005C0EE8"/>
    <w:rsid w:val="005C1227"/>
    <w:rsid w:val="005C29E2"/>
    <w:rsid w:val="005C2E1E"/>
    <w:rsid w:val="005C3739"/>
    <w:rsid w:val="005C6604"/>
    <w:rsid w:val="005C7567"/>
    <w:rsid w:val="005D22E1"/>
    <w:rsid w:val="005D3F9E"/>
    <w:rsid w:val="005D51DA"/>
    <w:rsid w:val="005D56A0"/>
    <w:rsid w:val="005D5F6C"/>
    <w:rsid w:val="005D610A"/>
    <w:rsid w:val="005D720C"/>
    <w:rsid w:val="005D7F7C"/>
    <w:rsid w:val="005E0077"/>
    <w:rsid w:val="005E16B5"/>
    <w:rsid w:val="005E2777"/>
    <w:rsid w:val="005E6C2C"/>
    <w:rsid w:val="005F0B00"/>
    <w:rsid w:val="005F1287"/>
    <w:rsid w:val="005F6BD6"/>
    <w:rsid w:val="005F7FF3"/>
    <w:rsid w:val="00600974"/>
    <w:rsid w:val="00600C48"/>
    <w:rsid w:val="00603D25"/>
    <w:rsid w:val="00603E73"/>
    <w:rsid w:val="00603EA2"/>
    <w:rsid w:val="00606CC8"/>
    <w:rsid w:val="00607015"/>
    <w:rsid w:val="0061027F"/>
    <w:rsid w:val="00610423"/>
    <w:rsid w:val="00610A24"/>
    <w:rsid w:val="006113EF"/>
    <w:rsid w:val="00612B2D"/>
    <w:rsid w:val="0061405E"/>
    <w:rsid w:val="0061657E"/>
    <w:rsid w:val="006170BA"/>
    <w:rsid w:val="00617F85"/>
    <w:rsid w:val="00620B39"/>
    <w:rsid w:val="00620DEC"/>
    <w:rsid w:val="0062432C"/>
    <w:rsid w:val="00624F24"/>
    <w:rsid w:val="0062546F"/>
    <w:rsid w:val="00625CD0"/>
    <w:rsid w:val="00630842"/>
    <w:rsid w:val="00631AF6"/>
    <w:rsid w:val="006322D6"/>
    <w:rsid w:val="00632EE7"/>
    <w:rsid w:val="00634A54"/>
    <w:rsid w:val="006354AB"/>
    <w:rsid w:val="0063740B"/>
    <w:rsid w:val="0063793E"/>
    <w:rsid w:val="00641E58"/>
    <w:rsid w:val="006420DF"/>
    <w:rsid w:val="00643024"/>
    <w:rsid w:val="00643DA7"/>
    <w:rsid w:val="00651532"/>
    <w:rsid w:val="0065181A"/>
    <w:rsid w:val="00656F19"/>
    <w:rsid w:val="006575D5"/>
    <w:rsid w:val="006612EB"/>
    <w:rsid w:val="0066143A"/>
    <w:rsid w:val="0066519E"/>
    <w:rsid w:val="00666A63"/>
    <w:rsid w:val="00667B83"/>
    <w:rsid w:val="00670880"/>
    <w:rsid w:val="00672852"/>
    <w:rsid w:val="00673FAA"/>
    <w:rsid w:val="0067479A"/>
    <w:rsid w:val="00674D67"/>
    <w:rsid w:val="00675B66"/>
    <w:rsid w:val="00677975"/>
    <w:rsid w:val="0068127B"/>
    <w:rsid w:val="006840D3"/>
    <w:rsid w:val="00684D53"/>
    <w:rsid w:val="00685E1B"/>
    <w:rsid w:val="00687CF2"/>
    <w:rsid w:val="00693578"/>
    <w:rsid w:val="0069553F"/>
    <w:rsid w:val="00696875"/>
    <w:rsid w:val="006A01C1"/>
    <w:rsid w:val="006A36E3"/>
    <w:rsid w:val="006A3AA2"/>
    <w:rsid w:val="006A4BCA"/>
    <w:rsid w:val="006B0DDB"/>
    <w:rsid w:val="006B18F7"/>
    <w:rsid w:val="006B316F"/>
    <w:rsid w:val="006B3795"/>
    <w:rsid w:val="006B3B2B"/>
    <w:rsid w:val="006B411F"/>
    <w:rsid w:val="006B52A9"/>
    <w:rsid w:val="006C2F80"/>
    <w:rsid w:val="006C4353"/>
    <w:rsid w:val="006C4A3F"/>
    <w:rsid w:val="006D01D8"/>
    <w:rsid w:val="006D075F"/>
    <w:rsid w:val="006D3694"/>
    <w:rsid w:val="006D4204"/>
    <w:rsid w:val="006D7217"/>
    <w:rsid w:val="006E0E25"/>
    <w:rsid w:val="006E1B49"/>
    <w:rsid w:val="006E1C81"/>
    <w:rsid w:val="006E206A"/>
    <w:rsid w:val="006E45D3"/>
    <w:rsid w:val="006E5D9E"/>
    <w:rsid w:val="006E60E0"/>
    <w:rsid w:val="006F09E4"/>
    <w:rsid w:val="006F138B"/>
    <w:rsid w:val="006F1FC0"/>
    <w:rsid w:val="006F254E"/>
    <w:rsid w:val="006F3C54"/>
    <w:rsid w:val="006F46DD"/>
    <w:rsid w:val="006F4768"/>
    <w:rsid w:val="00701632"/>
    <w:rsid w:val="007055C2"/>
    <w:rsid w:val="00705B05"/>
    <w:rsid w:val="0071078B"/>
    <w:rsid w:val="00710D97"/>
    <w:rsid w:val="00711805"/>
    <w:rsid w:val="007123C8"/>
    <w:rsid w:val="00713175"/>
    <w:rsid w:val="007203B4"/>
    <w:rsid w:val="00720858"/>
    <w:rsid w:val="007227A6"/>
    <w:rsid w:val="00722FF2"/>
    <w:rsid w:val="00723956"/>
    <w:rsid w:val="00723A1E"/>
    <w:rsid w:val="00723CBE"/>
    <w:rsid w:val="00724361"/>
    <w:rsid w:val="0072554D"/>
    <w:rsid w:val="00725D7A"/>
    <w:rsid w:val="007318F9"/>
    <w:rsid w:val="007340B7"/>
    <w:rsid w:val="007378E8"/>
    <w:rsid w:val="00740A4C"/>
    <w:rsid w:val="00742050"/>
    <w:rsid w:val="00744DC1"/>
    <w:rsid w:val="007508E6"/>
    <w:rsid w:val="0075239B"/>
    <w:rsid w:val="00755EA6"/>
    <w:rsid w:val="0075673D"/>
    <w:rsid w:val="007573F9"/>
    <w:rsid w:val="00760722"/>
    <w:rsid w:val="00760DCD"/>
    <w:rsid w:val="007620CA"/>
    <w:rsid w:val="00762861"/>
    <w:rsid w:val="007635CB"/>
    <w:rsid w:val="00763BFF"/>
    <w:rsid w:val="007651A1"/>
    <w:rsid w:val="00765413"/>
    <w:rsid w:val="0076731A"/>
    <w:rsid w:val="007679B3"/>
    <w:rsid w:val="00772DB0"/>
    <w:rsid w:val="00775036"/>
    <w:rsid w:val="0077787D"/>
    <w:rsid w:val="00783EC2"/>
    <w:rsid w:val="00787868"/>
    <w:rsid w:val="007921AD"/>
    <w:rsid w:val="00792796"/>
    <w:rsid w:val="0079392D"/>
    <w:rsid w:val="00793D15"/>
    <w:rsid w:val="00796E39"/>
    <w:rsid w:val="0079749F"/>
    <w:rsid w:val="007A0CBC"/>
    <w:rsid w:val="007A1CAE"/>
    <w:rsid w:val="007A2A72"/>
    <w:rsid w:val="007A2D8F"/>
    <w:rsid w:val="007A2FF1"/>
    <w:rsid w:val="007A4CDB"/>
    <w:rsid w:val="007A4F74"/>
    <w:rsid w:val="007A4FC3"/>
    <w:rsid w:val="007A6192"/>
    <w:rsid w:val="007A7ECD"/>
    <w:rsid w:val="007A7F92"/>
    <w:rsid w:val="007B2FC9"/>
    <w:rsid w:val="007B3F86"/>
    <w:rsid w:val="007B56B4"/>
    <w:rsid w:val="007B71DE"/>
    <w:rsid w:val="007C033D"/>
    <w:rsid w:val="007C6CC4"/>
    <w:rsid w:val="007C7B6E"/>
    <w:rsid w:val="007D0D4A"/>
    <w:rsid w:val="007D1177"/>
    <w:rsid w:val="007D218B"/>
    <w:rsid w:val="007D21E9"/>
    <w:rsid w:val="007D2DFC"/>
    <w:rsid w:val="007D42A4"/>
    <w:rsid w:val="007D724D"/>
    <w:rsid w:val="007D742F"/>
    <w:rsid w:val="007D7C77"/>
    <w:rsid w:val="007E016A"/>
    <w:rsid w:val="007E02EC"/>
    <w:rsid w:val="007E293D"/>
    <w:rsid w:val="007E4F2F"/>
    <w:rsid w:val="007F26C3"/>
    <w:rsid w:val="007F2F26"/>
    <w:rsid w:val="007F4629"/>
    <w:rsid w:val="007F4A93"/>
    <w:rsid w:val="008008C3"/>
    <w:rsid w:val="00800E2A"/>
    <w:rsid w:val="008012F7"/>
    <w:rsid w:val="008017B8"/>
    <w:rsid w:val="008035DA"/>
    <w:rsid w:val="00804EED"/>
    <w:rsid w:val="00806E93"/>
    <w:rsid w:val="008113EE"/>
    <w:rsid w:val="00820633"/>
    <w:rsid w:val="00820DE9"/>
    <w:rsid w:val="0082226A"/>
    <w:rsid w:val="008238FC"/>
    <w:rsid w:val="00823970"/>
    <w:rsid w:val="00823CF3"/>
    <w:rsid w:val="00824C58"/>
    <w:rsid w:val="008263EF"/>
    <w:rsid w:val="00831441"/>
    <w:rsid w:val="00831876"/>
    <w:rsid w:val="00832F1B"/>
    <w:rsid w:val="008339E2"/>
    <w:rsid w:val="00834957"/>
    <w:rsid w:val="00837A82"/>
    <w:rsid w:val="008407B2"/>
    <w:rsid w:val="008412CE"/>
    <w:rsid w:val="00843D59"/>
    <w:rsid w:val="00847FA6"/>
    <w:rsid w:val="00852927"/>
    <w:rsid w:val="00853A2F"/>
    <w:rsid w:val="00853D41"/>
    <w:rsid w:val="008550EC"/>
    <w:rsid w:val="00857478"/>
    <w:rsid w:val="0086215D"/>
    <w:rsid w:val="00867394"/>
    <w:rsid w:val="0087014A"/>
    <w:rsid w:val="00871183"/>
    <w:rsid w:val="008748A8"/>
    <w:rsid w:val="00874919"/>
    <w:rsid w:val="0087557C"/>
    <w:rsid w:val="00880717"/>
    <w:rsid w:val="00880E26"/>
    <w:rsid w:val="00881363"/>
    <w:rsid w:val="0088314D"/>
    <w:rsid w:val="008840FF"/>
    <w:rsid w:val="008843DA"/>
    <w:rsid w:val="00885E6A"/>
    <w:rsid w:val="00887384"/>
    <w:rsid w:val="00887D6B"/>
    <w:rsid w:val="00893358"/>
    <w:rsid w:val="0089449D"/>
    <w:rsid w:val="00894AF0"/>
    <w:rsid w:val="0089718C"/>
    <w:rsid w:val="008A0BEE"/>
    <w:rsid w:val="008A256B"/>
    <w:rsid w:val="008A6A5A"/>
    <w:rsid w:val="008B0E3B"/>
    <w:rsid w:val="008B1F59"/>
    <w:rsid w:val="008C0903"/>
    <w:rsid w:val="008C0D70"/>
    <w:rsid w:val="008C2924"/>
    <w:rsid w:val="008C2C06"/>
    <w:rsid w:val="008C4366"/>
    <w:rsid w:val="008C5339"/>
    <w:rsid w:val="008D0DF8"/>
    <w:rsid w:val="008D1312"/>
    <w:rsid w:val="008D1BFA"/>
    <w:rsid w:val="008D78D6"/>
    <w:rsid w:val="008D7928"/>
    <w:rsid w:val="008E32AB"/>
    <w:rsid w:val="008E4F25"/>
    <w:rsid w:val="008E6BCB"/>
    <w:rsid w:val="008E7B8C"/>
    <w:rsid w:val="008F1011"/>
    <w:rsid w:val="008F16CD"/>
    <w:rsid w:val="008F172B"/>
    <w:rsid w:val="00903312"/>
    <w:rsid w:val="00904B36"/>
    <w:rsid w:val="00905283"/>
    <w:rsid w:val="00906594"/>
    <w:rsid w:val="00910FF0"/>
    <w:rsid w:val="0091226A"/>
    <w:rsid w:val="0091358A"/>
    <w:rsid w:val="00913A46"/>
    <w:rsid w:val="00917C94"/>
    <w:rsid w:val="0092226C"/>
    <w:rsid w:val="009241D5"/>
    <w:rsid w:val="009246B5"/>
    <w:rsid w:val="009276D8"/>
    <w:rsid w:val="00927AC7"/>
    <w:rsid w:val="00931A84"/>
    <w:rsid w:val="00931AAD"/>
    <w:rsid w:val="009323BE"/>
    <w:rsid w:val="009327B2"/>
    <w:rsid w:val="00933125"/>
    <w:rsid w:val="009338FF"/>
    <w:rsid w:val="0093408E"/>
    <w:rsid w:val="00936348"/>
    <w:rsid w:val="00937A1F"/>
    <w:rsid w:val="009413B3"/>
    <w:rsid w:val="00941B3E"/>
    <w:rsid w:val="009432D7"/>
    <w:rsid w:val="00944456"/>
    <w:rsid w:val="0094467C"/>
    <w:rsid w:val="00947065"/>
    <w:rsid w:val="00947F95"/>
    <w:rsid w:val="009501E6"/>
    <w:rsid w:val="009507D8"/>
    <w:rsid w:val="0095097A"/>
    <w:rsid w:val="009512DD"/>
    <w:rsid w:val="009531AA"/>
    <w:rsid w:val="00954D9E"/>
    <w:rsid w:val="00956032"/>
    <w:rsid w:val="00960DEB"/>
    <w:rsid w:val="00961E46"/>
    <w:rsid w:val="009639B6"/>
    <w:rsid w:val="00964751"/>
    <w:rsid w:val="009659D7"/>
    <w:rsid w:val="00966C3A"/>
    <w:rsid w:val="00971BE3"/>
    <w:rsid w:val="00971C54"/>
    <w:rsid w:val="009726EF"/>
    <w:rsid w:val="00973C87"/>
    <w:rsid w:val="00973EE4"/>
    <w:rsid w:val="00974A08"/>
    <w:rsid w:val="00974D61"/>
    <w:rsid w:val="00974DDF"/>
    <w:rsid w:val="0097660E"/>
    <w:rsid w:val="009809C2"/>
    <w:rsid w:val="00980DBB"/>
    <w:rsid w:val="0098189B"/>
    <w:rsid w:val="009859AB"/>
    <w:rsid w:val="00990F6E"/>
    <w:rsid w:val="009936E4"/>
    <w:rsid w:val="0099374F"/>
    <w:rsid w:val="00994EAE"/>
    <w:rsid w:val="00996406"/>
    <w:rsid w:val="00997BFA"/>
    <w:rsid w:val="009A05FE"/>
    <w:rsid w:val="009A1AFC"/>
    <w:rsid w:val="009A2CBF"/>
    <w:rsid w:val="009A5887"/>
    <w:rsid w:val="009A5DBB"/>
    <w:rsid w:val="009A673C"/>
    <w:rsid w:val="009B324A"/>
    <w:rsid w:val="009B3FCF"/>
    <w:rsid w:val="009B49DB"/>
    <w:rsid w:val="009B4D08"/>
    <w:rsid w:val="009B51E5"/>
    <w:rsid w:val="009B66C3"/>
    <w:rsid w:val="009C3E9F"/>
    <w:rsid w:val="009C4D26"/>
    <w:rsid w:val="009C563D"/>
    <w:rsid w:val="009C77CB"/>
    <w:rsid w:val="009D0A6B"/>
    <w:rsid w:val="009D1AB9"/>
    <w:rsid w:val="009D2477"/>
    <w:rsid w:val="009D2BDB"/>
    <w:rsid w:val="009D7050"/>
    <w:rsid w:val="009D70CE"/>
    <w:rsid w:val="009D73D7"/>
    <w:rsid w:val="009E08E2"/>
    <w:rsid w:val="009E0A04"/>
    <w:rsid w:val="009E14D2"/>
    <w:rsid w:val="009E48BF"/>
    <w:rsid w:val="009E4D24"/>
    <w:rsid w:val="009E4F61"/>
    <w:rsid w:val="009E5DDF"/>
    <w:rsid w:val="009F05EE"/>
    <w:rsid w:val="009F06D6"/>
    <w:rsid w:val="009F1E0E"/>
    <w:rsid w:val="009F2CBD"/>
    <w:rsid w:val="009F37DA"/>
    <w:rsid w:val="009F4737"/>
    <w:rsid w:val="009F5882"/>
    <w:rsid w:val="009F59D1"/>
    <w:rsid w:val="009F7715"/>
    <w:rsid w:val="00A0150B"/>
    <w:rsid w:val="00A01E25"/>
    <w:rsid w:val="00A021CE"/>
    <w:rsid w:val="00A04FC9"/>
    <w:rsid w:val="00A051BA"/>
    <w:rsid w:val="00A05A5B"/>
    <w:rsid w:val="00A10997"/>
    <w:rsid w:val="00A109FA"/>
    <w:rsid w:val="00A143E1"/>
    <w:rsid w:val="00A2027B"/>
    <w:rsid w:val="00A239F7"/>
    <w:rsid w:val="00A23A41"/>
    <w:rsid w:val="00A23EA9"/>
    <w:rsid w:val="00A24EE6"/>
    <w:rsid w:val="00A258C2"/>
    <w:rsid w:val="00A26197"/>
    <w:rsid w:val="00A2724E"/>
    <w:rsid w:val="00A27F38"/>
    <w:rsid w:val="00A300BD"/>
    <w:rsid w:val="00A307F1"/>
    <w:rsid w:val="00A30B5B"/>
    <w:rsid w:val="00A30D80"/>
    <w:rsid w:val="00A318CF"/>
    <w:rsid w:val="00A31AAB"/>
    <w:rsid w:val="00A3292B"/>
    <w:rsid w:val="00A34CEE"/>
    <w:rsid w:val="00A3794F"/>
    <w:rsid w:val="00A42B6D"/>
    <w:rsid w:val="00A42D68"/>
    <w:rsid w:val="00A42EE0"/>
    <w:rsid w:val="00A45176"/>
    <w:rsid w:val="00A453F7"/>
    <w:rsid w:val="00A472AD"/>
    <w:rsid w:val="00A50128"/>
    <w:rsid w:val="00A50625"/>
    <w:rsid w:val="00A50E2B"/>
    <w:rsid w:val="00A52D8F"/>
    <w:rsid w:val="00A53003"/>
    <w:rsid w:val="00A5448D"/>
    <w:rsid w:val="00A56C60"/>
    <w:rsid w:val="00A613AB"/>
    <w:rsid w:val="00A626B6"/>
    <w:rsid w:val="00A658FE"/>
    <w:rsid w:val="00A70395"/>
    <w:rsid w:val="00A71D9D"/>
    <w:rsid w:val="00A71EBB"/>
    <w:rsid w:val="00A7290F"/>
    <w:rsid w:val="00A734B2"/>
    <w:rsid w:val="00A806AF"/>
    <w:rsid w:val="00A82B9F"/>
    <w:rsid w:val="00A83A69"/>
    <w:rsid w:val="00A84572"/>
    <w:rsid w:val="00A84BA7"/>
    <w:rsid w:val="00A86FC7"/>
    <w:rsid w:val="00A872FC"/>
    <w:rsid w:val="00A87366"/>
    <w:rsid w:val="00A873ED"/>
    <w:rsid w:val="00A9277C"/>
    <w:rsid w:val="00A940D0"/>
    <w:rsid w:val="00AA0941"/>
    <w:rsid w:val="00AA5ECF"/>
    <w:rsid w:val="00AB06B4"/>
    <w:rsid w:val="00AB0CE0"/>
    <w:rsid w:val="00AB0E48"/>
    <w:rsid w:val="00AB1372"/>
    <w:rsid w:val="00AB2AD8"/>
    <w:rsid w:val="00AB3879"/>
    <w:rsid w:val="00AB3D78"/>
    <w:rsid w:val="00AB46FE"/>
    <w:rsid w:val="00AB4DCD"/>
    <w:rsid w:val="00AB7C63"/>
    <w:rsid w:val="00AC1BB3"/>
    <w:rsid w:val="00AC3583"/>
    <w:rsid w:val="00AC36C0"/>
    <w:rsid w:val="00AC3AB4"/>
    <w:rsid w:val="00AD0245"/>
    <w:rsid w:val="00AD17F0"/>
    <w:rsid w:val="00AD2232"/>
    <w:rsid w:val="00AD339C"/>
    <w:rsid w:val="00AD584F"/>
    <w:rsid w:val="00AD5AA0"/>
    <w:rsid w:val="00AD66BA"/>
    <w:rsid w:val="00AD6F61"/>
    <w:rsid w:val="00AD7AAD"/>
    <w:rsid w:val="00AE14CD"/>
    <w:rsid w:val="00AE332D"/>
    <w:rsid w:val="00AE3E4D"/>
    <w:rsid w:val="00AE4584"/>
    <w:rsid w:val="00AE57C7"/>
    <w:rsid w:val="00AE5F61"/>
    <w:rsid w:val="00AE6F27"/>
    <w:rsid w:val="00AE6FE4"/>
    <w:rsid w:val="00AF0FD1"/>
    <w:rsid w:val="00AF1205"/>
    <w:rsid w:val="00AF1B48"/>
    <w:rsid w:val="00B01499"/>
    <w:rsid w:val="00B018C9"/>
    <w:rsid w:val="00B01F4B"/>
    <w:rsid w:val="00B02658"/>
    <w:rsid w:val="00B02778"/>
    <w:rsid w:val="00B02F94"/>
    <w:rsid w:val="00B0320E"/>
    <w:rsid w:val="00B0438B"/>
    <w:rsid w:val="00B07AD4"/>
    <w:rsid w:val="00B10213"/>
    <w:rsid w:val="00B12282"/>
    <w:rsid w:val="00B13011"/>
    <w:rsid w:val="00B136DA"/>
    <w:rsid w:val="00B13997"/>
    <w:rsid w:val="00B139F7"/>
    <w:rsid w:val="00B14408"/>
    <w:rsid w:val="00B14F20"/>
    <w:rsid w:val="00B1618B"/>
    <w:rsid w:val="00B174E2"/>
    <w:rsid w:val="00B20341"/>
    <w:rsid w:val="00B24658"/>
    <w:rsid w:val="00B2790B"/>
    <w:rsid w:val="00B35392"/>
    <w:rsid w:val="00B35EE1"/>
    <w:rsid w:val="00B4202B"/>
    <w:rsid w:val="00B42BF6"/>
    <w:rsid w:val="00B43142"/>
    <w:rsid w:val="00B46B0B"/>
    <w:rsid w:val="00B5314F"/>
    <w:rsid w:val="00B5397C"/>
    <w:rsid w:val="00B55089"/>
    <w:rsid w:val="00B55500"/>
    <w:rsid w:val="00B5586D"/>
    <w:rsid w:val="00B558DD"/>
    <w:rsid w:val="00B57F0A"/>
    <w:rsid w:val="00B60018"/>
    <w:rsid w:val="00B609BB"/>
    <w:rsid w:val="00B61667"/>
    <w:rsid w:val="00B62BDD"/>
    <w:rsid w:val="00B64281"/>
    <w:rsid w:val="00B66F9B"/>
    <w:rsid w:val="00B678C7"/>
    <w:rsid w:val="00B7130B"/>
    <w:rsid w:val="00B73149"/>
    <w:rsid w:val="00B73CAA"/>
    <w:rsid w:val="00B75A70"/>
    <w:rsid w:val="00B764FF"/>
    <w:rsid w:val="00B771F5"/>
    <w:rsid w:val="00B77F86"/>
    <w:rsid w:val="00B8096F"/>
    <w:rsid w:val="00B81BA9"/>
    <w:rsid w:val="00B820E6"/>
    <w:rsid w:val="00B8278A"/>
    <w:rsid w:val="00B84209"/>
    <w:rsid w:val="00B86774"/>
    <w:rsid w:val="00B92C2B"/>
    <w:rsid w:val="00B930C8"/>
    <w:rsid w:val="00B9452A"/>
    <w:rsid w:val="00B9481A"/>
    <w:rsid w:val="00BA05B1"/>
    <w:rsid w:val="00BA17E8"/>
    <w:rsid w:val="00BA1AE8"/>
    <w:rsid w:val="00BA2578"/>
    <w:rsid w:val="00BA2BF5"/>
    <w:rsid w:val="00BA6BCC"/>
    <w:rsid w:val="00BA7EAC"/>
    <w:rsid w:val="00BB1907"/>
    <w:rsid w:val="00BB3503"/>
    <w:rsid w:val="00BB3859"/>
    <w:rsid w:val="00BB4948"/>
    <w:rsid w:val="00BB5735"/>
    <w:rsid w:val="00BB57C9"/>
    <w:rsid w:val="00BB62BF"/>
    <w:rsid w:val="00BB6B1B"/>
    <w:rsid w:val="00BC0D10"/>
    <w:rsid w:val="00BC5F1B"/>
    <w:rsid w:val="00BC698E"/>
    <w:rsid w:val="00BC7210"/>
    <w:rsid w:val="00BD16F0"/>
    <w:rsid w:val="00BD32E1"/>
    <w:rsid w:val="00BD482B"/>
    <w:rsid w:val="00BE1FE3"/>
    <w:rsid w:val="00BE34CE"/>
    <w:rsid w:val="00BE4ABB"/>
    <w:rsid w:val="00BE6167"/>
    <w:rsid w:val="00BE776D"/>
    <w:rsid w:val="00BF0F26"/>
    <w:rsid w:val="00BF11AD"/>
    <w:rsid w:val="00BF2C35"/>
    <w:rsid w:val="00C02E4C"/>
    <w:rsid w:val="00C040C3"/>
    <w:rsid w:val="00C04D66"/>
    <w:rsid w:val="00C05521"/>
    <w:rsid w:val="00C05BF7"/>
    <w:rsid w:val="00C13A88"/>
    <w:rsid w:val="00C141C7"/>
    <w:rsid w:val="00C151AC"/>
    <w:rsid w:val="00C15BF2"/>
    <w:rsid w:val="00C16ED5"/>
    <w:rsid w:val="00C178A6"/>
    <w:rsid w:val="00C20CE2"/>
    <w:rsid w:val="00C21311"/>
    <w:rsid w:val="00C216BB"/>
    <w:rsid w:val="00C228B8"/>
    <w:rsid w:val="00C23F3A"/>
    <w:rsid w:val="00C250F6"/>
    <w:rsid w:val="00C2570D"/>
    <w:rsid w:val="00C25D3E"/>
    <w:rsid w:val="00C26AC9"/>
    <w:rsid w:val="00C27678"/>
    <w:rsid w:val="00C30D7A"/>
    <w:rsid w:val="00C31C6C"/>
    <w:rsid w:val="00C3438C"/>
    <w:rsid w:val="00C35D32"/>
    <w:rsid w:val="00C424DA"/>
    <w:rsid w:val="00C478CD"/>
    <w:rsid w:val="00C47C40"/>
    <w:rsid w:val="00C51D16"/>
    <w:rsid w:val="00C54D63"/>
    <w:rsid w:val="00C54D8B"/>
    <w:rsid w:val="00C55020"/>
    <w:rsid w:val="00C551E1"/>
    <w:rsid w:val="00C554F0"/>
    <w:rsid w:val="00C55FBE"/>
    <w:rsid w:val="00C5664A"/>
    <w:rsid w:val="00C6130F"/>
    <w:rsid w:val="00C6198D"/>
    <w:rsid w:val="00C63FA9"/>
    <w:rsid w:val="00C66001"/>
    <w:rsid w:val="00C74519"/>
    <w:rsid w:val="00C74863"/>
    <w:rsid w:val="00C75DBC"/>
    <w:rsid w:val="00C77707"/>
    <w:rsid w:val="00C804A0"/>
    <w:rsid w:val="00C81872"/>
    <w:rsid w:val="00C81F61"/>
    <w:rsid w:val="00C8301C"/>
    <w:rsid w:val="00C840B2"/>
    <w:rsid w:val="00C845CE"/>
    <w:rsid w:val="00C904E9"/>
    <w:rsid w:val="00C9119C"/>
    <w:rsid w:val="00C91B2D"/>
    <w:rsid w:val="00C91F5C"/>
    <w:rsid w:val="00C935CD"/>
    <w:rsid w:val="00C94E06"/>
    <w:rsid w:val="00C94E12"/>
    <w:rsid w:val="00C94E7C"/>
    <w:rsid w:val="00C957C2"/>
    <w:rsid w:val="00CA0F20"/>
    <w:rsid w:val="00CA259C"/>
    <w:rsid w:val="00CA4AC6"/>
    <w:rsid w:val="00CA4AEF"/>
    <w:rsid w:val="00CA54E1"/>
    <w:rsid w:val="00CA565B"/>
    <w:rsid w:val="00CA77CE"/>
    <w:rsid w:val="00CB0053"/>
    <w:rsid w:val="00CB02CC"/>
    <w:rsid w:val="00CB0EF3"/>
    <w:rsid w:val="00CB1CD3"/>
    <w:rsid w:val="00CB2255"/>
    <w:rsid w:val="00CB5B0F"/>
    <w:rsid w:val="00CC3CFA"/>
    <w:rsid w:val="00CC4AB1"/>
    <w:rsid w:val="00CC4AC5"/>
    <w:rsid w:val="00CC4F97"/>
    <w:rsid w:val="00CC5A07"/>
    <w:rsid w:val="00CC66EA"/>
    <w:rsid w:val="00CD089D"/>
    <w:rsid w:val="00CD0F27"/>
    <w:rsid w:val="00CD281B"/>
    <w:rsid w:val="00CD4A8C"/>
    <w:rsid w:val="00CD7149"/>
    <w:rsid w:val="00CD76A9"/>
    <w:rsid w:val="00CD7809"/>
    <w:rsid w:val="00CD7C2A"/>
    <w:rsid w:val="00CE1675"/>
    <w:rsid w:val="00CE3114"/>
    <w:rsid w:val="00CE36BA"/>
    <w:rsid w:val="00CE47A8"/>
    <w:rsid w:val="00CE4D6F"/>
    <w:rsid w:val="00CE53CD"/>
    <w:rsid w:val="00CE5FF1"/>
    <w:rsid w:val="00CE6527"/>
    <w:rsid w:val="00CF213A"/>
    <w:rsid w:val="00CF2851"/>
    <w:rsid w:val="00CF3109"/>
    <w:rsid w:val="00CF3BE5"/>
    <w:rsid w:val="00CF5CC9"/>
    <w:rsid w:val="00CF7290"/>
    <w:rsid w:val="00D00502"/>
    <w:rsid w:val="00D005AC"/>
    <w:rsid w:val="00D00AB1"/>
    <w:rsid w:val="00D01C10"/>
    <w:rsid w:val="00D02BDC"/>
    <w:rsid w:val="00D040BC"/>
    <w:rsid w:val="00D04401"/>
    <w:rsid w:val="00D05FEC"/>
    <w:rsid w:val="00D06666"/>
    <w:rsid w:val="00D06DB0"/>
    <w:rsid w:val="00D118D2"/>
    <w:rsid w:val="00D11ADB"/>
    <w:rsid w:val="00D13C6A"/>
    <w:rsid w:val="00D14289"/>
    <w:rsid w:val="00D15B33"/>
    <w:rsid w:val="00D20C0A"/>
    <w:rsid w:val="00D21217"/>
    <w:rsid w:val="00D21263"/>
    <w:rsid w:val="00D21E59"/>
    <w:rsid w:val="00D2249B"/>
    <w:rsid w:val="00D22CD2"/>
    <w:rsid w:val="00D23BBE"/>
    <w:rsid w:val="00D2440F"/>
    <w:rsid w:val="00D265A4"/>
    <w:rsid w:val="00D26653"/>
    <w:rsid w:val="00D277FA"/>
    <w:rsid w:val="00D27A7B"/>
    <w:rsid w:val="00D31B78"/>
    <w:rsid w:val="00D31F32"/>
    <w:rsid w:val="00D334A5"/>
    <w:rsid w:val="00D34451"/>
    <w:rsid w:val="00D3611C"/>
    <w:rsid w:val="00D36CB1"/>
    <w:rsid w:val="00D409BC"/>
    <w:rsid w:val="00D42B58"/>
    <w:rsid w:val="00D4367E"/>
    <w:rsid w:val="00D44F81"/>
    <w:rsid w:val="00D450E5"/>
    <w:rsid w:val="00D45752"/>
    <w:rsid w:val="00D45977"/>
    <w:rsid w:val="00D45F71"/>
    <w:rsid w:val="00D46D4C"/>
    <w:rsid w:val="00D46E04"/>
    <w:rsid w:val="00D47F13"/>
    <w:rsid w:val="00D50B8A"/>
    <w:rsid w:val="00D50E33"/>
    <w:rsid w:val="00D514B8"/>
    <w:rsid w:val="00D51A3A"/>
    <w:rsid w:val="00D53466"/>
    <w:rsid w:val="00D659E6"/>
    <w:rsid w:val="00D66DCD"/>
    <w:rsid w:val="00D67DCD"/>
    <w:rsid w:val="00D704BC"/>
    <w:rsid w:val="00D71D08"/>
    <w:rsid w:val="00D72674"/>
    <w:rsid w:val="00D7455B"/>
    <w:rsid w:val="00D745C6"/>
    <w:rsid w:val="00D75279"/>
    <w:rsid w:val="00D75FB9"/>
    <w:rsid w:val="00D769A7"/>
    <w:rsid w:val="00D769BF"/>
    <w:rsid w:val="00D76DB1"/>
    <w:rsid w:val="00D76E1C"/>
    <w:rsid w:val="00D80283"/>
    <w:rsid w:val="00D80AD1"/>
    <w:rsid w:val="00D817B9"/>
    <w:rsid w:val="00D818AE"/>
    <w:rsid w:val="00D860AC"/>
    <w:rsid w:val="00D86C3F"/>
    <w:rsid w:val="00D87874"/>
    <w:rsid w:val="00D9568A"/>
    <w:rsid w:val="00D96100"/>
    <w:rsid w:val="00D9610D"/>
    <w:rsid w:val="00D97C3E"/>
    <w:rsid w:val="00DA01BF"/>
    <w:rsid w:val="00DA2887"/>
    <w:rsid w:val="00DA70C5"/>
    <w:rsid w:val="00DB0028"/>
    <w:rsid w:val="00DB45C7"/>
    <w:rsid w:val="00DB4881"/>
    <w:rsid w:val="00DB4C0A"/>
    <w:rsid w:val="00DB4E7D"/>
    <w:rsid w:val="00DB5789"/>
    <w:rsid w:val="00DB5BA9"/>
    <w:rsid w:val="00DC046D"/>
    <w:rsid w:val="00DC1952"/>
    <w:rsid w:val="00DC4351"/>
    <w:rsid w:val="00DC53A9"/>
    <w:rsid w:val="00DC54A8"/>
    <w:rsid w:val="00DC6A9D"/>
    <w:rsid w:val="00DC7A1B"/>
    <w:rsid w:val="00DD03C0"/>
    <w:rsid w:val="00DD2FD7"/>
    <w:rsid w:val="00DD3939"/>
    <w:rsid w:val="00DD3C26"/>
    <w:rsid w:val="00DD3D90"/>
    <w:rsid w:val="00DD569D"/>
    <w:rsid w:val="00DD5F15"/>
    <w:rsid w:val="00DE1F7E"/>
    <w:rsid w:val="00DE2120"/>
    <w:rsid w:val="00DE558C"/>
    <w:rsid w:val="00DE6B71"/>
    <w:rsid w:val="00DE781F"/>
    <w:rsid w:val="00DF3250"/>
    <w:rsid w:val="00DF3AAA"/>
    <w:rsid w:val="00DF7A07"/>
    <w:rsid w:val="00E00212"/>
    <w:rsid w:val="00E00A03"/>
    <w:rsid w:val="00E011F1"/>
    <w:rsid w:val="00E0171A"/>
    <w:rsid w:val="00E02A1B"/>
    <w:rsid w:val="00E0348C"/>
    <w:rsid w:val="00E040FB"/>
    <w:rsid w:val="00E0552F"/>
    <w:rsid w:val="00E05B8B"/>
    <w:rsid w:val="00E076A0"/>
    <w:rsid w:val="00E07B21"/>
    <w:rsid w:val="00E10A29"/>
    <w:rsid w:val="00E12E31"/>
    <w:rsid w:val="00E134CB"/>
    <w:rsid w:val="00E1607F"/>
    <w:rsid w:val="00E2102F"/>
    <w:rsid w:val="00E2295A"/>
    <w:rsid w:val="00E22E21"/>
    <w:rsid w:val="00E242BF"/>
    <w:rsid w:val="00E26880"/>
    <w:rsid w:val="00E2721C"/>
    <w:rsid w:val="00E27D0F"/>
    <w:rsid w:val="00E315C7"/>
    <w:rsid w:val="00E344B9"/>
    <w:rsid w:val="00E35064"/>
    <w:rsid w:val="00E35B3F"/>
    <w:rsid w:val="00E3616A"/>
    <w:rsid w:val="00E362D5"/>
    <w:rsid w:val="00E3649D"/>
    <w:rsid w:val="00E365C0"/>
    <w:rsid w:val="00E36826"/>
    <w:rsid w:val="00E368D1"/>
    <w:rsid w:val="00E36B17"/>
    <w:rsid w:val="00E42C21"/>
    <w:rsid w:val="00E45345"/>
    <w:rsid w:val="00E472F4"/>
    <w:rsid w:val="00E50470"/>
    <w:rsid w:val="00E51250"/>
    <w:rsid w:val="00E51704"/>
    <w:rsid w:val="00E5402F"/>
    <w:rsid w:val="00E54233"/>
    <w:rsid w:val="00E56C00"/>
    <w:rsid w:val="00E60D0E"/>
    <w:rsid w:val="00E6248C"/>
    <w:rsid w:val="00E631B2"/>
    <w:rsid w:val="00E65AEC"/>
    <w:rsid w:val="00E65FDF"/>
    <w:rsid w:val="00E72E47"/>
    <w:rsid w:val="00E739D7"/>
    <w:rsid w:val="00E75232"/>
    <w:rsid w:val="00E75C31"/>
    <w:rsid w:val="00E7662D"/>
    <w:rsid w:val="00E76A1E"/>
    <w:rsid w:val="00E77156"/>
    <w:rsid w:val="00E7741C"/>
    <w:rsid w:val="00E775F3"/>
    <w:rsid w:val="00E821A6"/>
    <w:rsid w:val="00E82D80"/>
    <w:rsid w:val="00E8370B"/>
    <w:rsid w:val="00E8446B"/>
    <w:rsid w:val="00E8459D"/>
    <w:rsid w:val="00E84C02"/>
    <w:rsid w:val="00E86747"/>
    <w:rsid w:val="00E90D6D"/>
    <w:rsid w:val="00E90F50"/>
    <w:rsid w:val="00E91C80"/>
    <w:rsid w:val="00E921EC"/>
    <w:rsid w:val="00E92FD9"/>
    <w:rsid w:val="00E931B7"/>
    <w:rsid w:val="00E93EFD"/>
    <w:rsid w:val="00EA004C"/>
    <w:rsid w:val="00EA0FB4"/>
    <w:rsid w:val="00EA13E2"/>
    <w:rsid w:val="00EA3BCB"/>
    <w:rsid w:val="00EA3E29"/>
    <w:rsid w:val="00EA7BF6"/>
    <w:rsid w:val="00EB0FB1"/>
    <w:rsid w:val="00EB1357"/>
    <w:rsid w:val="00EB1E38"/>
    <w:rsid w:val="00EB2F03"/>
    <w:rsid w:val="00EB4DA0"/>
    <w:rsid w:val="00EB5DBB"/>
    <w:rsid w:val="00EB6777"/>
    <w:rsid w:val="00EB71D0"/>
    <w:rsid w:val="00EC491F"/>
    <w:rsid w:val="00EC56A2"/>
    <w:rsid w:val="00EC5EA6"/>
    <w:rsid w:val="00EC68DD"/>
    <w:rsid w:val="00EC7FF6"/>
    <w:rsid w:val="00ED2EA3"/>
    <w:rsid w:val="00EE0DC3"/>
    <w:rsid w:val="00EE1188"/>
    <w:rsid w:val="00EE5986"/>
    <w:rsid w:val="00EF38AC"/>
    <w:rsid w:val="00EF4826"/>
    <w:rsid w:val="00EF4838"/>
    <w:rsid w:val="00EF5EE6"/>
    <w:rsid w:val="00F01352"/>
    <w:rsid w:val="00F015B4"/>
    <w:rsid w:val="00F016F2"/>
    <w:rsid w:val="00F0176A"/>
    <w:rsid w:val="00F021E7"/>
    <w:rsid w:val="00F024BB"/>
    <w:rsid w:val="00F02B80"/>
    <w:rsid w:val="00F02CE9"/>
    <w:rsid w:val="00F03C0E"/>
    <w:rsid w:val="00F046DD"/>
    <w:rsid w:val="00F04E5F"/>
    <w:rsid w:val="00F105CB"/>
    <w:rsid w:val="00F1063D"/>
    <w:rsid w:val="00F10836"/>
    <w:rsid w:val="00F123D7"/>
    <w:rsid w:val="00F12777"/>
    <w:rsid w:val="00F12A96"/>
    <w:rsid w:val="00F15B82"/>
    <w:rsid w:val="00F17AFB"/>
    <w:rsid w:val="00F17BCD"/>
    <w:rsid w:val="00F2051E"/>
    <w:rsid w:val="00F208DE"/>
    <w:rsid w:val="00F22FD9"/>
    <w:rsid w:val="00F263A6"/>
    <w:rsid w:val="00F3032F"/>
    <w:rsid w:val="00F314C1"/>
    <w:rsid w:val="00F31B0F"/>
    <w:rsid w:val="00F3727E"/>
    <w:rsid w:val="00F40AF7"/>
    <w:rsid w:val="00F40EC5"/>
    <w:rsid w:val="00F4146F"/>
    <w:rsid w:val="00F41CE4"/>
    <w:rsid w:val="00F42910"/>
    <w:rsid w:val="00F436CA"/>
    <w:rsid w:val="00F44998"/>
    <w:rsid w:val="00F471D5"/>
    <w:rsid w:val="00F47BD3"/>
    <w:rsid w:val="00F47F6C"/>
    <w:rsid w:val="00F51E67"/>
    <w:rsid w:val="00F5285E"/>
    <w:rsid w:val="00F54E65"/>
    <w:rsid w:val="00F61525"/>
    <w:rsid w:val="00F61C69"/>
    <w:rsid w:val="00F62905"/>
    <w:rsid w:val="00F62C6C"/>
    <w:rsid w:val="00F64FDC"/>
    <w:rsid w:val="00F655C7"/>
    <w:rsid w:val="00F65858"/>
    <w:rsid w:val="00F66BC5"/>
    <w:rsid w:val="00F67987"/>
    <w:rsid w:val="00F67C0F"/>
    <w:rsid w:val="00F704C1"/>
    <w:rsid w:val="00F709A0"/>
    <w:rsid w:val="00F73CAB"/>
    <w:rsid w:val="00F745DE"/>
    <w:rsid w:val="00F75684"/>
    <w:rsid w:val="00F77A1B"/>
    <w:rsid w:val="00F80888"/>
    <w:rsid w:val="00F83D8A"/>
    <w:rsid w:val="00F85386"/>
    <w:rsid w:val="00F8595C"/>
    <w:rsid w:val="00F85EA6"/>
    <w:rsid w:val="00F86586"/>
    <w:rsid w:val="00F87280"/>
    <w:rsid w:val="00F9062B"/>
    <w:rsid w:val="00F945D5"/>
    <w:rsid w:val="00F95940"/>
    <w:rsid w:val="00F965DB"/>
    <w:rsid w:val="00FA04D6"/>
    <w:rsid w:val="00FA1F84"/>
    <w:rsid w:val="00FA230B"/>
    <w:rsid w:val="00FA4AA6"/>
    <w:rsid w:val="00FA627B"/>
    <w:rsid w:val="00FA7926"/>
    <w:rsid w:val="00FA7F98"/>
    <w:rsid w:val="00FB2AE5"/>
    <w:rsid w:val="00FB3712"/>
    <w:rsid w:val="00FB3ADC"/>
    <w:rsid w:val="00FB6553"/>
    <w:rsid w:val="00FC0183"/>
    <w:rsid w:val="00FC0670"/>
    <w:rsid w:val="00FC319A"/>
    <w:rsid w:val="00FC520E"/>
    <w:rsid w:val="00FC667C"/>
    <w:rsid w:val="00FD0395"/>
    <w:rsid w:val="00FD0774"/>
    <w:rsid w:val="00FD08C1"/>
    <w:rsid w:val="00FD0C86"/>
    <w:rsid w:val="00FD24ED"/>
    <w:rsid w:val="00FD26F4"/>
    <w:rsid w:val="00FD2E27"/>
    <w:rsid w:val="00FD3542"/>
    <w:rsid w:val="00FD3A47"/>
    <w:rsid w:val="00FD3B4B"/>
    <w:rsid w:val="00FD3EF9"/>
    <w:rsid w:val="00FD5FEB"/>
    <w:rsid w:val="00FD7492"/>
    <w:rsid w:val="00FE054F"/>
    <w:rsid w:val="00FE12A2"/>
    <w:rsid w:val="00FE1CA4"/>
    <w:rsid w:val="00FE1D99"/>
    <w:rsid w:val="00FE2279"/>
    <w:rsid w:val="00FE3DD4"/>
    <w:rsid w:val="00FE73CF"/>
    <w:rsid w:val="00FE7A7C"/>
    <w:rsid w:val="00FF14EF"/>
    <w:rsid w:val="00FF3197"/>
    <w:rsid w:val="00FF457A"/>
    <w:rsid w:val="00FF4654"/>
    <w:rsid w:val="543151D0"/>
    <w:rsid w:val="6A5271AF"/>
    <w:rsid w:val="72C5FB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90421"/>
  <w15:docId w15:val="{7FA895D3-8A9C-49D9-A1F7-CAD70671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868"/>
  </w:style>
  <w:style w:type="paragraph" w:styleId="berschrift2">
    <w:name w:val="heading 2"/>
    <w:basedOn w:val="Standard"/>
    <w:next w:val="Standard"/>
    <w:link w:val="berschrift2Zchn"/>
    <w:uiPriority w:val="9"/>
    <w:semiHidden/>
    <w:unhideWhenUsed/>
    <w:qFormat/>
    <w:rsid w:val="00EC4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4422B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E65"/>
  </w:style>
  <w:style w:type="paragraph" w:styleId="Fuzeile">
    <w:name w:val="footer"/>
    <w:basedOn w:val="Standard"/>
    <w:link w:val="FuzeileZchn"/>
    <w:unhideWhenUsed/>
    <w:rsid w:val="00F54E65"/>
    <w:pPr>
      <w:tabs>
        <w:tab w:val="center" w:pos="4536"/>
        <w:tab w:val="right" w:pos="9072"/>
      </w:tabs>
      <w:spacing w:after="0" w:line="240" w:lineRule="auto"/>
    </w:pPr>
  </w:style>
  <w:style w:type="character" w:customStyle="1" w:styleId="FuzeileZchn">
    <w:name w:val="Fußzeile Zchn"/>
    <w:basedOn w:val="Absatz-Standardschriftart"/>
    <w:link w:val="Fuzeile"/>
    <w:rsid w:val="00F54E65"/>
  </w:style>
  <w:style w:type="character" w:styleId="Hyperlink">
    <w:name w:val="Hyperlink"/>
    <w:basedOn w:val="Absatz-Standardschriftart"/>
    <w:uiPriority w:val="99"/>
    <w:unhideWhenUsed/>
    <w:rsid w:val="00F54E65"/>
    <w:rPr>
      <w:color w:val="0563C1" w:themeColor="hyperlink"/>
      <w:u w:val="single"/>
    </w:rPr>
  </w:style>
  <w:style w:type="character" w:customStyle="1" w:styleId="NichtaufgelsteErwhnung1">
    <w:name w:val="Nicht aufgelöste Erwähnung1"/>
    <w:basedOn w:val="Absatz-Standardschriftart"/>
    <w:uiPriority w:val="99"/>
    <w:semiHidden/>
    <w:unhideWhenUsed/>
    <w:rsid w:val="00F54E65"/>
    <w:rPr>
      <w:color w:val="808080"/>
      <w:shd w:val="clear" w:color="auto" w:fill="E6E6E6"/>
    </w:rPr>
  </w:style>
  <w:style w:type="paragraph" w:styleId="Sprechblasentext">
    <w:name w:val="Balloon Text"/>
    <w:basedOn w:val="Standard"/>
    <w:link w:val="SprechblasentextZchn"/>
    <w:uiPriority w:val="99"/>
    <w:semiHidden/>
    <w:unhideWhenUsed/>
    <w:rsid w:val="00F54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E65"/>
    <w:rPr>
      <w:rFonts w:ascii="Segoe UI" w:hAnsi="Segoe UI" w:cs="Segoe UI"/>
      <w:sz w:val="18"/>
      <w:szCs w:val="18"/>
    </w:rPr>
  </w:style>
  <w:style w:type="paragraph" w:customStyle="1" w:styleId="EinfAbs">
    <w:name w:val="[Einf. Abs.]"/>
    <w:basedOn w:val="Standard"/>
    <w:uiPriority w:val="99"/>
    <w:rsid w:val="00BA17E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BesuchterLink">
    <w:name w:val="FollowedHyperlink"/>
    <w:basedOn w:val="Absatz-Standardschriftart"/>
    <w:uiPriority w:val="99"/>
    <w:semiHidden/>
    <w:unhideWhenUsed/>
    <w:rsid w:val="0025446E"/>
    <w:rPr>
      <w:color w:val="954F72" w:themeColor="followedHyperlink"/>
      <w:u w:val="single"/>
    </w:rPr>
  </w:style>
  <w:style w:type="paragraph" w:customStyle="1" w:styleId="Default">
    <w:name w:val="Default"/>
    <w:rsid w:val="009323BE"/>
    <w:pPr>
      <w:autoSpaceDE w:val="0"/>
      <w:autoSpaceDN w:val="0"/>
      <w:adjustRightInd w:val="0"/>
      <w:spacing w:after="0" w:line="240" w:lineRule="auto"/>
    </w:pPr>
    <w:rPr>
      <w:rFonts w:ascii="Calibri" w:hAnsi="Calibri" w:cs="Calibri"/>
      <w:color w:val="000000"/>
      <w:sz w:val="24"/>
      <w:szCs w:val="24"/>
      <w:lang w:val="en-US"/>
    </w:rPr>
  </w:style>
  <w:style w:type="character" w:styleId="NichtaufgelsteErwhnung">
    <w:name w:val="Unresolved Mention"/>
    <w:basedOn w:val="Absatz-Standardschriftart"/>
    <w:uiPriority w:val="99"/>
    <w:semiHidden/>
    <w:unhideWhenUsed/>
    <w:rsid w:val="004422BB"/>
    <w:rPr>
      <w:color w:val="605E5C"/>
      <w:shd w:val="clear" w:color="auto" w:fill="E1DFDD"/>
    </w:rPr>
  </w:style>
  <w:style w:type="character" w:customStyle="1" w:styleId="berschrift3Zchn">
    <w:name w:val="Überschrift 3 Zchn"/>
    <w:basedOn w:val="Absatz-Standardschriftart"/>
    <w:link w:val="berschrift3"/>
    <w:uiPriority w:val="9"/>
    <w:rsid w:val="004422B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422B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22BB"/>
    <w:rPr>
      <w:b/>
      <w:bCs/>
    </w:rPr>
  </w:style>
  <w:style w:type="character" w:styleId="Kommentarzeichen">
    <w:name w:val="annotation reference"/>
    <w:basedOn w:val="Absatz-Standardschriftart"/>
    <w:uiPriority w:val="99"/>
    <w:semiHidden/>
    <w:unhideWhenUsed/>
    <w:rsid w:val="00DE781F"/>
    <w:rPr>
      <w:sz w:val="16"/>
      <w:szCs w:val="16"/>
    </w:rPr>
  </w:style>
  <w:style w:type="paragraph" w:styleId="Kommentartext">
    <w:name w:val="annotation text"/>
    <w:basedOn w:val="Standard"/>
    <w:link w:val="KommentartextZchn"/>
    <w:uiPriority w:val="99"/>
    <w:semiHidden/>
    <w:unhideWhenUsed/>
    <w:rsid w:val="00DE78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781F"/>
    <w:rPr>
      <w:sz w:val="20"/>
      <w:szCs w:val="20"/>
    </w:rPr>
  </w:style>
  <w:style w:type="paragraph" w:styleId="Kommentarthema">
    <w:name w:val="annotation subject"/>
    <w:basedOn w:val="Kommentartext"/>
    <w:next w:val="Kommentartext"/>
    <w:link w:val="KommentarthemaZchn"/>
    <w:uiPriority w:val="99"/>
    <w:semiHidden/>
    <w:unhideWhenUsed/>
    <w:rsid w:val="00DE781F"/>
    <w:rPr>
      <w:b/>
      <w:bCs/>
    </w:rPr>
  </w:style>
  <w:style w:type="character" w:customStyle="1" w:styleId="KommentarthemaZchn">
    <w:name w:val="Kommentarthema Zchn"/>
    <w:basedOn w:val="KommentartextZchn"/>
    <w:link w:val="Kommentarthema"/>
    <w:uiPriority w:val="99"/>
    <w:semiHidden/>
    <w:rsid w:val="00DE781F"/>
    <w:rPr>
      <w:b/>
      <w:bCs/>
      <w:sz w:val="20"/>
      <w:szCs w:val="20"/>
    </w:rPr>
  </w:style>
  <w:style w:type="paragraph" w:styleId="Listenabsatz">
    <w:name w:val="List Paragraph"/>
    <w:basedOn w:val="Standard"/>
    <w:uiPriority w:val="34"/>
    <w:qFormat/>
    <w:rsid w:val="00A30D80"/>
    <w:pPr>
      <w:ind w:left="720"/>
      <w:contextualSpacing/>
    </w:pPr>
  </w:style>
  <w:style w:type="character" w:customStyle="1" w:styleId="normaltextrun">
    <w:name w:val="normaltextrun"/>
    <w:basedOn w:val="Absatz-Standardschriftart"/>
    <w:rsid w:val="0099374F"/>
  </w:style>
  <w:style w:type="character" w:customStyle="1" w:styleId="berschrift2Zchn">
    <w:name w:val="Überschrift 2 Zchn"/>
    <w:basedOn w:val="Absatz-Standardschriftart"/>
    <w:link w:val="berschrift2"/>
    <w:uiPriority w:val="9"/>
    <w:semiHidden/>
    <w:rsid w:val="00EC49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8563">
      <w:bodyDiv w:val="1"/>
      <w:marLeft w:val="0"/>
      <w:marRight w:val="0"/>
      <w:marTop w:val="0"/>
      <w:marBottom w:val="0"/>
      <w:divBdr>
        <w:top w:val="none" w:sz="0" w:space="0" w:color="auto"/>
        <w:left w:val="none" w:sz="0" w:space="0" w:color="auto"/>
        <w:bottom w:val="none" w:sz="0" w:space="0" w:color="auto"/>
        <w:right w:val="none" w:sz="0" w:space="0" w:color="auto"/>
      </w:divBdr>
    </w:div>
    <w:div w:id="262887194">
      <w:bodyDiv w:val="1"/>
      <w:marLeft w:val="0"/>
      <w:marRight w:val="0"/>
      <w:marTop w:val="0"/>
      <w:marBottom w:val="0"/>
      <w:divBdr>
        <w:top w:val="none" w:sz="0" w:space="0" w:color="auto"/>
        <w:left w:val="none" w:sz="0" w:space="0" w:color="auto"/>
        <w:bottom w:val="none" w:sz="0" w:space="0" w:color="auto"/>
        <w:right w:val="none" w:sz="0" w:space="0" w:color="auto"/>
      </w:divBdr>
    </w:div>
    <w:div w:id="473833370">
      <w:bodyDiv w:val="1"/>
      <w:marLeft w:val="0"/>
      <w:marRight w:val="0"/>
      <w:marTop w:val="0"/>
      <w:marBottom w:val="0"/>
      <w:divBdr>
        <w:top w:val="none" w:sz="0" w:space="0" w:color="auto"/>
        <w:left w:val="none" w:sz="0" w:space="0" w:color="auto"/>
        <w:bottom w:val="none" w:sz="0" w:space="0" w:color="auto"/>
        <w:right w:val="none" w:sz="0" w:space="0" w:color="auto"/>
      </w:divBdr>
      <w:divsChild>
        <w:div w:id="891379785">
          <w:marLeft w:val="0"/>
          <w:marRight w:val="0"/>
          <w:marTop w:val="0"/>
          <w:marBottom w:val="0"/>
          <w:divBdr>
            <w:top w:val="none" w:sz="0" w:space="0" w:color="auto"/>
            <w:left w:val="none" w:sz="0" w:space="0" w:color="auto"/>
            <w:bottom w:val="none" w:sz="0" w:space="0" w:color="auto"/>
            <w:right w:val="none" w:sz="0" w:space="0" w:color="auto"/>
          </w:divBdr>
        </w:div>
        <w:div w:id="960961049">
          <w:marLeft w:val="0"/>
          <w:marRight w:val="0"/>
          <w:marTop w:val="0"/>
          <w:marBottom w:val="0"/>
          <w:divBdr>
            <w:top w:val="none" w:sz="0" w:space="0" w:color="auto"/>
            <w:left w:val="none" w:sz="0" w:space="0" w:color="auto"/>
            <w:bottom w:val="none" w:sz="0" w:space="0" w:color="auto"/>
            <w:right w:val="none" w:sz="0" w:space="0" w:color="auto"/>
          </w:divBdr>
        </w:div>
        <w:div w:id="1019968322">
          <w:marLeft w:val="0"/>
          <w:marRight w:val="0"/>
          <w:marTop w:val="0"/>
          <w:marBottom w:val="0"/>
          <w:divBdr>
            <w:top w:val="none" w:sz="0" w:space="0" w:color="auto"/>
            <w:left w:val="none" w:sz="0" w:space="0" w:color="auto"/>
            <w:bottom w:val="none" w:sz="0" w:space="0" w:color="auto"/>
            <w:right w:val="none" w:sz="0" w:space="0" w:color="auto"/>
          </w:divBdr>
        </w:div>
        <w:div w:id="1248881055">
          <w:marLeft w:val="0"/>
          <w:marRight w:val="0"/>
          <w:marTop w:val="0"/>
          <w:marBottom w:val="0"/>
          <w:divBdr>
            <w:top w:val="none" w:sz="0" w:space="0" w:color="auto"/>
            <w:left w:val="none" w:sz="0" w:space="0" w:color="auto"/>
            <w:bottom w:val="none" w:sz="0" w:space="0" w:color="auto"/>
            <w:right w:val="none" w:sz="0" w:space="0" w:color="auto"/>
          </w:divBdr>
        </w:div>
        <w:div w:id="1999916943">
          <w:marLeft w:val="0"/>
          <w:marRight w:val="0"/>
          <w:marTop w:val="0"/>
          <w:marBottom w:val="0"/>
          <w:divBdr>
            <w:top w:val="none" w:sz="0" w:space="0" w:color="auto"/>
            <w:left w:val="none" w:sz="0" w:space="0" w:color="auto"/>
            <w:bottom w:val="none" w:sz="0" w:space="0" w:color="auto"/>
            <w:right w:val="none" w:sz="0" w:space="0" w:color="auto"/>
          </w:divBdr>
        </w:div>
      </w:divsChild>
    </w:div>
    <w:div w:id="515922304">
      <w:bodyDiv w:val="1"/>
      <w:marLeft w:val="0"/>
      <w:marRight w:val="0"/>
      <w:marTop w:val="0"/>
      <w:marBottom w:val="0"/>
      <w:divBdr>
        <w:top w:val="none" w:sz="0" w:space="0" w:color="auto"/>
        <w:left w:val="none" w:sz="0" w:space="0" w:color="auto"/>
        <w:bottom w:val="none" w:sz="0" w:space="0" w:color="auto"/>
        <w:right w:val="none" w:sz="0" w:space="0" w:color="auto"/>
      </w:divBdr>
      <w:divsChild>
        <w:div w:id="754326378">
          <w:marLeft w:val="0"/>
          <w:marRight w:val="0"/>
          <w:marTop w:val="0"/>
          <w:marBottom w:val="0"/>
          <w:divBdr>
            <w:top w:val="none" w:sz="0" w:space="0" w:color="auto"/>
            <w:left w:val="none" w:sz="0" w:space="0" w:color="auto"/>
            <w:bottom w:val="none" w:sz="0" w:space="0" w:color="auto"/>
            <w:right w:val="none" w:sz="0" w:space="0" w:color="auto"/>
          </w:divBdr>
        </w:div>
        <w:div w:id="834418973">
          <w:marLeft w:val="0"/>
          <w:marRight w:val="0"/>
          <w:marTop w:val="0"/>
          <w:marBottom w:val="0"/>
          <w:divBdr>
            <w:top w:val="none" w:sz="0" w:space="0" w:color="auto"/>
            <w:left w:val="none" w:sz="0" w:space="0" w:color="auto"/>
            <w:bottom w:val="none" w:sz="0" w:space="0" w:color="auto"/>
            <w:right w:val="none" w:sz="0" w:space="0" w:color="auto"/>
          </w:divBdr>
        </w:div>
      </w:divsChild>
    </w:div>
    <w:div w:id="553390852">
      <w:bodyDiv w:val="1"/>
      <w:marLeft w:val="0"/>
      <w:marRight w:val="0"/>
      <w:marTop w:val="0"/>
      <w:marBottom w:val="0"/>
      <w:divBdr>
        <w:top w:val="none" w:sz="0" w:space="0" w:color="auto"/>
        <w:left w:val="none" w:sz="0" w:space="0" w:color="auto"/>
        <w:bottom w:val="none" w:sz="0" w:space="0" w:color="auto"/>
        <w:right w:val="none" w:sz="0" w:space="0" w:color="auto"/>
      </w:divBdr>
    </w:div>
    <w:div w:id="571043797">
      <w:bodyDiv w:val="1"/>
      <w:marLeft w:val="0"/>
      <w:marRight w:val="0"/>
      <w:marTop w:val="0"/>
      <w:marBottom w:val="0"/>
      <w:divBdr>
        <w:top w:val="none" w:sz="0" w:space="0" w:color="auto"/>
        <w:left w:val="none" w:sz="0" w:space="0" w:color="auto"/>
        <w:bottom w:val="none" w:sz="0" w:space="0" w:color="auto"/>
        <w:right w:val="none" w:sz="0" w:space="0" w:color="auto"/>
      </w:divBdr>
    </w:div>
    <w:div w:id="638998640">
      <w:bodyDiv w:val="1"/>
      <w:marLeft w:val="0"/>
      <w:marRight w:val="0"/>
      <w:marTop w:val="0"/>
      <w:marBottom w:val="0"/>
      <w:divBdr>
        <w:top w:val="none" w:sz="0" w:space="0" w:color="auto"/>
        <w:left w:val="none" w:sz="0" w:space="0" w:color="auto"/>
        <w:bottom w:val="none" w:sz="0" w:space="0" w:color="auto"/>
        <w:right w:val="none" w:sz="0" w:space="0" w:color="auto"/>
      </w:divBdr>
    </w:div>
    <w:div w:id="723455557">
      <w:bodyDiv w:val="1"/>
      <w:marLeft w:val="0"/>
      <w:marRight w:val="0"/>
      <w:marTop w:val="0"/>
      <w:marBottom w:val="0"/>
      <w:divBdr>
        <w:top w:val="none" w:sz="0" w:space="0" w:color="auto"/>
        <w:left w:val="none" w:sz="0" w:space="0" w:color="auto"/>
        <w:bottom w:val="none" w:sz="0" w:space="0" w:color="auto"/>
        <w:right w:val="none" w:sz="0" w:space="0" w:color="auto"/>
      </w:divBdr>
    </w:div>
    <w:div w:id="764618799">
      <w:bodyDiv w:val="1"/>
      <w:marLeft w:val="0"/>
      <w:marRight w:val="0"/>
      <w:marTop w:val="0"/>
      <w:marBottom w:val="0"/>
      <w:divBdr>
        <w:top w:val="none" w:sz="0" w:space="0" w:color="auto"/>
        <w:left w:val="none" w:sz="0" w:space="0" w:color="auto"/>
        <w:bottom w:val="none" w:sz="0" w:space="0" w:color="auto"/>
        <w:right w:val="none" w:sz="0" w:space="0" w:color="auto"/>
      </w:divBdr>
    </w:div>
    <w:div w:id="905073009">
      <w:bodyDiv w:val="1"/>
      <w:marLeft w:val="0"/>
      <w:marRight w:val="0"/>
      <w:marTop w:val="0"/>
      <w:marBottom w:val="0"/>
      <w:divBdr>
        <w:top w:val="none" w:sz="0" w:space="0" w:color="auto"/>
        <w:left w:val="none" w:sz="0" w:space="0" w:color="auto"/>
        <w:bottom w:val="none" w:sz="0" w:space="0" w:color="auto"/>
        <w:right w:val="none" w:sz="0" w:space="0" w:color="auto"/>
      </w:divBdr>
      <w:divsChild>
        <w:div w:id="61875624">
          <w:marLeft w:val="0"/>
          <w:marRight w:val="0"/>
          <w:marTop w:val="0"/>
          <w:marBottom w:val="0"/>
          <w:divBdr>
            <w:top w:val="none" w:sz="0" w:space="0" w:color="auto"/>
            <w:left w:val="none" w:sz="0" w:space="0" w:color="auto"/>
            <w:bottom w:val="none" w:sz="0" w:space="0" w:color="auto"/>
            <w:right w:val="none" w:sz="0" w:space="0" w:color="auto"/>
          </w:divBdr>
        </w:div>
        <w:div w:id="130944188">
          <w:marLeft w:val="0"/>
          <w:marRight w:val="0"/>
          <w:marTop w:val="0"/>
          <w:marBottom w:val="0"/>
          <w:divBdr>
            <w:top w:val="none" w:sz="0" w:space="0" w:color="auto"/>
            <w:left w:val="none" w:sz="0" w:space="0" w:color="auto"/>
            <w:bottom w:val="none" w:sz="0" w:space="0" w:color="auto"/>
            <w:right w:val="none" w:sz="0" w:space="0" w:color="auto"/>
          </w:divBdr>
        </w:div>
        <w:div w:id="664863682">
          <w:marLeft w:val="0"/>
          <w:marRight w:val="0"/>
          <w:marTop w:val="0"/>
          <w:marBottom w:val="0"/>
          <w:divBdr>
            <w:top w:val="none" w:sz="0" w:space="0" w:color="auto"/>
            <w:left w:val="none" w:sz="0" w:space="0" w:color="auto"/>
            <w:bottom w:val="none" w:sz="0" w:space="0" w:color="auto"/>
            <w:right w:val="none" w:sz="0" w:space="0" w:color="auto"/>
          </w:divBdr>
        </w:div>
        <w:div w:id="700084916">
          <w:marLeft w:val="0"/>
          <w:marRight w:val="0"/>
          <w:marTop w:val="0"/>
          <w:marBottom w:val="0"/>
          <w:divBdr>
            <w:top w:val="none" w:sz="0" w:space="0" w:color="auto"/>
            <w:left w:val="none" w:sz="0" w:space="0" w:color="auto"/>
            <w:bottom w:val="none" w:sz="0" w:space="0" w:color="auto"/>
            <w:right w:val="none" w:sz="0" w:space="0" w:color="auto"/>
          </w:divBdr>
        </w:div>
        <w:div w:id="776677358">
          <w:marLeft w:val="0"/>
          <w:marRight w:val="0"/>
          <w:marTop w:val="0"/>
          <w:marBottom w:val="0"/>
          <w:divBdr>
            <w:top w:val="none" w:sz="0" w:space="0" w:color="auto"/>
            <w:left w:val="none" w:sz="0" w:space="0" w:color="auto"/>
            <w:bottom w:val="none" w:sz="0" w:space="0" w:color="auto"/>
            <w:right w:val="none" w:sz="0" w:space="0" w:color="auto"/>
          </w:divBdr>
        </w:div>
        <w:div w:id="1855411978">
          <w:marLeft w:val="0"/>
          <w:marRight w:val="0"/>
          <w:marTop w:val="0"/>
          <w:marBottom w:val="0"/>
          <w:divBdr>
            <w:top w:val="none" w:sz="0" w:space="0" w:color="auto"/>
            <w:left w:val="none" w:sz="0" w:space="0" w:color="auto"/>
            <w:bottom w:val="none" w:sz="0" w:space="0" w:color="auto"/>
            <w:right w:val="none" w:sz="0" w:space="0" w:color="auto"/>
          </w:divBdr>
        </w:div>
      </w:divsChild>
    </w:div>
    <w:div w:id="967394881">
      <w:bodyDiv w:val="1"/>
      <w:marLeft w:val="0"/>
      <w:marRight w:val="0"/>
      <w:marTop w:val="0"/>
      <w:marBottom w:val="0"/>
      <w:divBdr>
        <w:top w:val="none" w:sz="0" w:space="0" w:color="auto"/>
        <w:left w:val="none" w:sz="0" w:space="0" w:color="auto"/>
        <w:bottom w:val="none" w:sz="0" w:space="0" w:color="auto"/>
        <w:right w:val="none" w:sz="0" w:space="0" w:color="auto"/>
      </w:divBdr>
    </w:div>
    <w:div w:id="970787349">
      <w:bodyDiv w:val="1"/>
      <w:marLeft w:val="0"/>
      <w:marRight w:val="0"/>
      <w:marTop w:val="0"/>
      <w:marBottom w:val="0"/>
      <w:divBdr>
        <w:top w:val="none" w:sz="0" w:space="0" w:color="auto"/>
        <w:left w:val="none" w:sz="0" w:space="0" w:color="auto"/>
        <w:bottom w:val="none" w:sz="0" w:space="0" w:color="auto"/>
        <w:right w:val="none" w:sz="0" w:space="0" w:color="auto"/>
      </w:divBdr>
    </w:div>
    <w:div w:id="1114834462">
      <w:bodyDiv w:val="1"/>
      <w:marLeft w:val="0"/>
      <w:marRight w:val="0"/>
      <w:marTop w:val="0"/>
      <w:marBottom w:val="0"/>
      <w:divBdr>
        <w:top w:val="none" w:sz="0" w:space="0" w:color="auto"/>
        <w:left w:val="none" w:sz="0" w:space="0" w:color="auto"/>
        <w:bottom w:val="none" w:sz="0" w:space="0" w:color="auto"/>
        <w:right w:val="none" w:sz="0" w:space="0" w:color="auto"/>
      </w:divBdr>
    </w:div>
    <w:div w:id="1162695534">
      <w:bodyDiv w:val="1"/>
      <w:marLeft w:val="0"/>
      <w:marRight w:val="0"/>
      <w:marTop w:val="0"/>
      <w:marBottom w:val="0"/>
      <w:divBdr>
        <w:top w:val="none" w:sz="0" w:space="0" w:color="auto"/>
        <w:left w:val="none" w:sz="0" w:space="0" w:color="auto"/>
        <w:bottom w:val="none" w:sz="0" w:space="0" w:color="auto"/>
        <w:right w:val="none" w:sz="0" w:space="0" w:color="auto"/>
      </w:divBdr>
    </w:div>
    <w:div w:id="1312829053">
      <w:bodyDiv w:val="1"/>
      <w:marLeft w:val="0"/>
      <w:marRight w:val="0"/>
      <w:marTop w:val="0"/>
      <w:marBottom w:val="0"/>
      <w:divBdr>
        <w:top w:val="none" w:sz="0" w:space="0" w:color="auto"/>
        <w:left w:val="none" w:sz="0" w:space="0" w:color="auto"/>
        <w:bottom w:val="none" w:sz="0" w:space="0" w:color="auto"/>
        <w:right w:val="none" w:sz="0" w:space="0" w:color="auto"/>
      </w:divBdr>
    </w:div>
    <w:div w:id="1317103711">
      <w:bodyDiv w:val="1"/>
      <w:marLeft w:val="0"/>
      <w:marRight w:val="0"/>
      <w:marTop w:val="0"/>
      <w:marBottom w:val="0"/>
      <w:divBdr>
        <w:top w:val="none" w:sz="0" w:space="0" w:color="auto"/>
        <w:left w:val="none" w:sz="0" w:space="0" w:color="auto"/>
        <w:bottom w:val="none" w:sz="0" w:space="0" w:color="auto"/>
        <w:right w:val="none" w:sz="0" w:space="0" w:color="auto"/>
      </w:divBdr>
      <w:divsChild>
        <w:div w:id="543369975">
          <w:marLeft w:val="0"/>
          <w:marRight w:val="0"/>
          <w:marTop w:val="0"/>
          <w:marBottom w:val="300"/>
          <w:divBdr>
            <w:top w:val="none" w:sz="0" w:space="0" w:color="auto"/>
            <w:left w:val="none" w:sz="0" w:space="0" w:color="auto"/>
            <w:bottom w:val="none" w:sz="0" w:space="0" w:color="auto"/>
            <w:right w:val="none" w:sz="0" w:space="0" w:color="auto"/>
          </w:divBdr>
          <w:divsChild>
            <w:div w:id="165052085">
              <w:marLeft w:val="0"/>
              <w:marRight w:val="0"/>
              <w:marTop w:val="0"/>
              <w:marBottom w:val="0"/>
              <w:divBdr>
                <w:top w:val="none" w:sz="0" w:space="0" w:color="auto"/>
                <w:left w:val="none" w:sz="0" w:space="0" w:color="auto"/>
                <w:bottom w:val="none" w:sz="0" w:space="0" w:color="auto"/>
                <w:right w:val="none" w:sz="0" w:space="0" w:color="auto"/>
              </w:divBdr>
            </w:div>
            <w:div w:id="1919558372">
              <w:marLeft w:val="0"/>
              <w:marRight w:val="0"/>
              <w:marTop w:val="0"/>
              <w:marBottom w:val="0"/>
              <w:divBdr>
                <w:top w:val="none" w:sz="0" w:space="0" w:color="auto"/>
                <w:left w:val="none" w:sz="0" w:space="0" w:color="auto"/>
                <w:bottom w:val="none" w:sz="0" w:space="0" w:color="auto"/>
                <w:right w:val="none" w:sz="0" w:space="0" w:color="auto"/>
              </w:divBdr>
            </w:div>
          </w:divsChild>
        </w:div>
        <w:div w:id="1821189025">
          <w:marLeft w:val="0"/>
          <w:marRight w:val="0"/>
          <w:marTop w:val="0"/>
          <w:marBottom w:val="300"/>
          <w:divBdr>
            <w:top w:val="none" w:sz="0" w:space="0" w:color="auto"/>
            <w:left w:val="none" w:sz="0" w:space="0" w:color="auto"/>
            <w:bottom w:val="none" w:sz="0" w:space="0" w:color="auto"/>
            <w:right w:val="none" w:sz="0" w:space="0" w:color="auto"/>
          </w:divBdr>
          <w:divsChild>
            <w:div w:id="16892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198">
      <w:bodyDiv w:val="1"/>
      <w:marLeft w:val="0"/>
      <w:marRight w:val="0"/>
      <w:marTop w:val="0"/>
      <w:marBottom w:val="0"/>
      <w:divBdr>
        <w:top w:val="none" w:sz="0" w:space="0" w:color="auto"/>
        <w:left w:val="none" w:sz="0" w:space="0" w:color="auto"/>
        <w:bottom w:val="none" w:sz="0" w:space="0" w:color="auto"/>
        <w:right w:val="none" w:sz="0" w:space="0" w:color="auto"/>
      </w:divBdr>
    </w:div>
    <w:div w:id="1613055380">
      <w:bodyDiv w:val="1"/>
      <w:marLeft w:val="0"/>
      <w:marRight w:val="0"/>
      <w:marTop w:val="0"/>
      <w:marBottom w:val="0"/>
      <w:divBdr>
        <w:top w:val="none" w:sz="0" w:space="0" w:color="auto"/>
        <w:left w:val="none" w:sz="0" w:space="0" w:color="auto"/>
        <w:bottom w:val="none" w:sz="0" w:space="0" w:color="auto"/>
        <w:right w:val="none" w:sz="0" w:space="0" w:color="auto"/>
      </w:divBdr>
    </w:div>
    <w:div w:id="1665235044">
      <w:bodyDiv w:val="1"/>
      <w:marLeft w:val="0"/>
      <w:marRight w:val="0"/>
      <w:marTop w:val="0"/>
      <w:marBottom w:val="0"/>
      <w:divBdr>
        <w:top w:val="none" w:sz="0" w:space="0" w:color="auto"/>
        <w:left w:val="none" w:sz="0" w:space="0" w:color="auto"/>
        <w:bottom w:val="none" w:sz="0" w:space="0" w:color="auto"/>
        <w:right w:val="none" w:sz="0" w:space="0" w:color="auto"/>
      </w:divBdr>
    </w:div>
    <w:div w:id="1683119037">
      <w:bodyDiv w:val="1"/>
      <w:marLeft w:val="0"/>
      <w:marRight w:val="0"/>
      <w:marTop w:val="0"/>
      <w:marBottom w:val="0"/>
      <w:divBdr>
        <w:top w:val="none" w:sz="0" w:space="0" w:color="auto"/>
        <w:left w:val="none" w:sz="0" w:space="0" w:color="auto"/>
        <w:bottom w:val="none" w:sz="0" w:space="0" w:color="auto"/>
        <w:right w:val="none" w:sz="0" w:space="0" w:color="auto"/>
      </w:divBdr>
    </w:div>
    <w:div w:id="1708797501">
      <w:bodyDiv w:val="1"/>
      <w:marLeft w:val="0"/>
      <w:marRight w:val="0"/>
      <w:marTop w:val="0"/>
      <w:marBottom w:val="0"/>
      <w:divBdr>
        <w:top w:val="none" w:sz="0" w:space="0" w:color="auto"/>
        <w:left w:val="none" w:sz="0" w:space="0" w:color="auto"/>
        <w:bottom w:val="none" w:sz="0" w:space="0" w:color="auto"/>
        <w:right w:val="none" w:sz="0" w:space="0" w:color="auto"/>
      </w:divBdr>
    </w:div>
    <w:div w:id="1808624825">
      <w:bodyDiv w:val="1"/>
      <w:marLeft w:val="0"/>
      <w:marRight w:val="0"/>
      <w:marTop w:val="0"/>
      <w:marBottom w:val="0"/>
      <w:divBdr>
        <w:top w:val="none" w:sz="0" w:space="0" w:color="auto"/>
        <w:left w:val="none" w:sz="0" w:space="0" w:color="auto"/>
        <w:bottom w:val="none" w:sz="0" w:space="0" w:color="auto"/>
        <w:right w:val="none" w:sz="0" w:space="0" w:color="auto"/>
      </w:divBdr>
    </w:div>
    <w:div w:id="1894191582">
      <w:bodyDiv w:val="1"/>
      <w:marLeft w:val="0"/>
      <w:marRight w:val="0"/>
      <w:marTop w:val="0"/>
      <w:marBottom w:val="0"/>
      <w:divBdr>
        <w:top w:val="none" w:sz="0" w:space="0" w:color="auto"/>
        <w:left w:val="none" w:sz="0" w:space="0" w:color="auto"/>
        <w:bottom w:val="none" w:sz="0" w:space="0" w:color="auto"/>
        <w:right w:val="none" w:sz="0" w:space="0" w:color="auto"/>
      </w:divBdr>
    </w:div>
    <w:div w:id="1941521801">
      <w:bodyDiv w:val="1"/>
      <w:marLeft w:val="0"/>
      <w:marRight w:val="0"/>
      <w:marTop w:val="0"/>
      <w:marBottom w:val="0"/>
      <w:divBdr>
        <w:top w:val="none" w:sz="0" w:space="0" w:color="auto"/>
        <w:left w:val="none" w:sz="0" w:space="0" w:color="auto"/>
        <w:bottom w:val="none" w:sz="0" w:space="0" w:color="auto"/>
        <w:right w:val="none" w:sz="0" w:space="0" w:color="auto"/>
      </w:divBdr>
    </w:div>
    <w:div w:id="1954046633">
      <w:bodyDiv w:val="1"/>
      <w:marLeft w:val="0"/>
      <w:marRight w:val="0"/>
      <w:marTop w:val="0"/>
      <w:marBottom w:val="0"/>
      <w:divBdr>
        <w:top w:val="none" w:sz="0" w:space="0" w:color="auto"/>
        <w:left w:val="none" w:sz="0" w:space="0" w:color="auto"/>
        <w:bottom w:val="none" w:sz="0" w:space="0" w:color="auto"/>
        <w:right w:val="none" w:sz="0" w:space="0" w:color="auto"/>
      </w:divBdr>
    </w:div>
    <w:div w:id="1984508412">
      <w:bodyDiv w:val="1"/>
      <w:marLeft w:val="0"/>
      <w:marRight w:val="0"/>
      <w:marTop w:val="0"/>
      <w:marBottom w:val="0"/>
      <w:divBdr>
        <w:top w:val="none" w:sz="0" w:space="0" w:color="auto"/>
        <w:left w:val="none" w:sz="0" w:space="0" w:color="auto"/>
        <w:bottom w:val="none" w:sz="0" w:space="0" w:color="auto"/>
        <w:right w:val="none" w:sz="0" w:space="0" w:color="auto"/>
      </w:divBdr>
    </w:div>
    <w:div w:id="2033216917">
      <w:bodyDiv w:val="1"/>
      <w:marLeft w:val="0"/>
      <w:marRight w:val="0"/>
      <w:marTop w:val="0"/>
      <w:marBottom w:val="0"/>
      <w:divBdr>
        <w:top w:val="none" w:sz="0" w:space="0" w:color="auto"/>
        <w:left w:val="none" w:sz="0" w:space="0" w:color="auto"/>
        <w:bottom w:val="none" w:sz="0" w:space="0" w:color="auto"/>
        <w:right w:val="none" w:sz="0" w:space="0" w:color="auto"/>
      </w:divBdr>
    </w:div>
    <w:div w:id="2069450372">
      <w:bodyDiv w:val="1"/>
      <w:marLeft w:val="0"/>
      <w:marRight w:val="0"/>
      <w:marTop w:val="0"/>
      <w:marBottom w:val="0"/>
      <w:divBdr>
        <w:top w:val="none" w:sz="0" w:space="0" w:color="auto"/>
        <w:left w:val="none" w:sz="0" w:space="0" w:color="auto"/>
        <w:bottom w:val="none" w:sz="0" w:space="0" w:color="auto"/>
        <w:right w:val="none" w:sz="0" w:space="0" w:color="auto"/>
      </w:divBdr>
    </w:div>
    <w:div w:id="2089842423">
      <w:bodyDiv w:val="1"/>
      <w:marLeft w:val="0"/>
      <w:marRight w:val="0"/>
      <w:marTop w:val="0"/>
      <w:marBottom w:val="0"/>
      <w:divBdr>
        <w:top w:val="none" w:sz="0" w:space="0" w:color="auto"/>
        <w:left w:val="none" w:sz="0" w:space="0" w:color="auto"/>
        <w:bottom w:val="none" w:sz="0" w:space="0" w:color="auto"/>
        <w:right w:val="none" w:sz="0" w:space="0" w:color="auto"/>
      </w:divBdr>
      <w:divsChild>
        <w:div w:id="187833567">
          <w:marLeft w:val="0"/>
          <w:marRight w:val="0"/>
          <w:marTop w:val="0"/>
          <w:marBottom w:val="0"/>
          <w:divBdr>
            <w:top w:val="none" w:sz="0" w:space="0" w:color="auto"/>
            <w:left w:val="none" w:sz="0" w:space="0" w:color="auto"/>
            <w:bottom w:val="none" w:sz="0" w:space="0" w:color="auto"/>
            <w:right w:val="none" w:sz="0" w:space="0" w:color="auto"/>
          </w:divBdr>
        </w:div>
        <w:div w:id="462385036">
          <w:marLeft w:val="0"/>
          <w:marRight w:val="0"/>
          <w:marTop w:val="0"/>
          <w:marBottom w:val="0"/>
          <w:divBdr>
            <w:top w:val="none" w:sz="0" w:space="0" w:color="auto"/>
            <w:left w:val="none" w:sz="0" w:space="0" w:color="auto"/>
            <w:bottom w:val="none" w:sz="0" w:space="0" w:color="auto"/>
            <w:right w:val="none" w:sz="0" w:space="0" w:color="auto"/>
          </w:divBdr>
        </w:div>
        <w:div w:id="1617712167">
          <w:marLeft w:val="0"/>
          <w:marRight w:val="0"/>
          <w:marTop w:val="0"/>
          <w:marBottom w:val="0"/>
          <w:divBdr>
            <w:top w:val="none" w:sz="0" w:space="0" w:color="auto"/>
            <w:left w:val="none" w:sz="0" w:space="0" w:color="auto"/>
            <w:bottom w:val="none" w:sz="0" w:space="0" w:color="auto"/>
            <w:right w:val="none" w:sz="0" w:space="0" w:color="auto"/>
          </w:divBdr>
        </w:div>
      </w:divsChild>
    </w:div>
    <w:div w:id="21157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ym.de/de/presse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ohr@muenchner-symphoniker.de"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6767D0EAE97D41BC900440B96FCCE9" ma:contentTypeVersion="18" ma:contentTypeDescription="Ein neues Dokument erstellen." ma:contentTypeScope="" ma:versionID="170b4ee255f88e2e304f5a8d6913c109">
  <xsd:schema xmlns:xsd="http://www.w3.org/2001/XMLSchema" xmlns:xs="http://www.w3.org/2001/XMLSchema" xmlns:p="http://schemas.microsoft.com/office/2006/metadata/properties" xmlns:ns2="f5fc50b8-0700-4ee9-9250-4ca000f17777" xmlns:ns3="f2270c5e-ebb3-4c6e-8fbf-23c58cd1336e" targetNamespace="http://schemas.microsoft.com/office/2006/metadata/properties" ma:root="true" ma:fieldsID="97abb945cad05e7d985c03adabfc0b93" ns2:_="" ns3:_="">
    <xsd:import namespace="f5fc50b8-0700-4ee9-9250-4ca000f17777"/>
    <xsd:import namespace="f2270c5e-ebb3-4c6e-8fbf-23c58cd133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c50b8-0700-4ee9-9250-4ca000f17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3f396a6-38ea-474c-8288-7233ed4d3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70c5e-ebb3-4c6e-8fbf-23c58cd1336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2d7d8c7-4214-4060-8d09-fa7032995f67}" ma:internalName="TaxCatchAll" ma:showField="CatchAllData" ma:web="f2270c5e-ebb3-4c6e-8fbf-23c58cd13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TaxCatchAll xmlns="f2270c5e-ebb3-4c6e-8fbf-23c58cd1336e" xsi:nil="true"/>
    <lcf76f155ced4ddcb4097134ff3c332f xmlns="f5fc50b8-0700-4ee9-9250-4ca000f177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F64674-FB90-4ED2-B1D8-15B18B37ECE0}">
  <ds:schemaRefs>
    <ds:schemaRef ds:uri="http://schemas.microsoft.com/sharepoint/v3/contenttype/forms"/>
  </ds:schemaRefs>
</ds:datastoreItem>
</file>

<file path=customXml/itemProps2.xml><?xml version="1.0" encoding="utf-8"?>
<ds:datastoreItem xmlns:ds="http://schemas.openxmlformats.org/officeDocument/2006/customXml" ds:itemID="{52178BB6-685D-4BEB-B82A-23F2FE26130A}"/>
</file>

<file path=customXml/itemProps3.xml><?xml version="1.0" encoding="utf-8"?>
<ds:datastoreItem xmlns:ds="http://schemas.openxmlformats.org/officeDocument/2006/customXml" ds:itemID="{C1075D4A-CA5A-40AC-9389-0BB911AEB0C8}">
  <ds:schemaRefs>
    <ds:schemaRef ds:uri="http://schemas.openxmlformats.org/officeDocument/2006/bibliography"/>
  </ds:schemaRefs>
</ds:datastoreItem>
</file>

<file path=customXml/itemProps4.xml><?xml version="1.0" encoding="utf-8"?>
<ds:datastoreItem xmlns:ds="http://schemas.openxmlformats.org/officeDocument/2006/customXml" ds:itemID="{B019F8D3-5669-401B-9C81-20D3DFF1AF59}">
  <ds:schemaRefs>
    <ds:schemaRef ds:uri="http://schemas.microsoft.com/office/2006/metadata/properties"/>
    <ds:schemaRef ds:uri="http://schemas.microsoft.com/office/infopath/2007/PartnerControls"/>
    <ds:schemaRef ds:uri="f2270c5e-ebb3-4c6e-8fbf-23c58cd1336e"/>
    <ds:schemaRef ds:uri="f5fc50b8-0700-4ee9-9250-4ca000f177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Links>
    <vt:vector size="12" baseType="variant">
      <vt:variant>
        <vt:i4>524307</vt:i4>
      </vt:variant>
      <vt:variant>
        <vt:i4>3</vt:i4>
      </vt:variant>
      <vt:variant>
        <vt:i4>0</vt:i4>
      </vt:variant>
      <vt:variant>
        <vt:i4>5</vt:i4>
      </vt:variant>
      <vt:variant>
        <vt:lpwstr>https://www.m-sym.de/de/presseservice</vt:lpwstr>
      </vt:variant>
      <vt:variant>
        <vt:lpwstr/>
      </vt:variant>
      <vt:variant>
        <vt:i4>721009</vt:i4>
      </vt:variant>
      <vt:variant>
        <vt:i4>0</vt:i4>
      </vt:variant>
      <vt:variant>
        <vt:i4>0</vt:i4>
      </vt:variant>
      <vt:variant>
        <vt:i4>5</vt:i4>
      </vt:variant>
      <vt:variant>
        <vt:lpwstr>mailto:flohr@muenchner-symphoniker.de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Elsässer</dc:creator>
  <cp:keywords/>
  <dc:description/>
  <cp:lastModifiedBy>Virginia Flohr</cp:lastModifiedBy>
  <cp:revision>42</cp:revision>
  <cp:lastPrinted>2025-09-18T07:59:00Z</cp:lastPrinted>
  <dcterms:created xsi:type="dcterms:W3CDTF">2025-09-23T12:01:00Z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0x010100C06767D0EAE97D41BC900440B96FCCE9</vt:lpwstr>
  </property>
  <property fmtid="{D5CDD505-2E9C-101B-9397-08002B2CF9AE}" pid="3" name="Order">
    <vt:r8>54800</vt:r8>
  </property>
  <property fmtid="{D5CDD505-2E9C-101B-9397-08002B2CF9AE}" pid="4" name="MediaServiceImageTags">
    <vt:lpwstr/>
  </property>
</Properties>
</file>