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3B934" w14:textId="77777777" w:rsidR="00D21E59" w:rsidRPr="009501E6" w:rsidRDefault="00D21E59" w:rsidP="00D21E59">
      <w:pPr>
        <w:jc w:val="center"/>
        <w:rPr>
          <w:rFonts w:ascii="Circular Std Book" w:hAnsi="Circular Std Book" w:cs="Circular Std Book"/>
          <w:sz w:val="24"/>
          <w:szCs w:val="32"/>
        </w:rPr>
      </w:pPr>
      <w:r>
        <w:rPr>
          <w:rFonts w:ascii="Circular Std Book" w:hAnsi="Circular Std Book" w:cs="Circular Std Book"/>
          <w:sz w:val="24"/>
          <w:szCs w:val="32"/>
        </w:rPr>
        <w:t xml:space="preserve">  </w:t>
      </w:r>
      <w:r w:rsidRPr="00C957C2">
        <w:rPr>
          <w:rFonts w:ascii="Circular Std Book" w:hAnsi="Circular Std Book" w:cs="Circular Std Book"/>
          <w:sz w:val="24"/>
          <w:szCs w:val="32"/>
        </w:rPr>
        <w:t xml:space="preserve"> PRESSEINFORMATION | </w:t>
      </w:r>
      <w:r>
        <w:rPr>
          <w:rFonts w:ascii="Circular Std Book" w:hAnsi="Circular Std Book" w:cs="Circular Std Book"/>
          <w:sz w:val="24"/>
          <w:szCs w:val="32"/>
        </w:rPr>
        <w:t>19. September 2025</w:t>
      </w:r>
      <w:bookmarkStart w:id="0" w:name="_Hlk23323257"/>
    </w:p>
    <w:p w14:paraId="7924ACC5" w14:textId="77777777" w:rsidR="00D21E59" w:rsidRDefault="00D21E59" w:rsidP="00D21E59">
      <w:pPr>
        <w:spacing w:after="0" w:line="240" w:lineRule="auto"/>
        <w:jc w:val="center"/>
        <w:rPr>
          <w:rFonts w:ascii="Circular Pro Book" w:hAnsi="Circular Pro Book" w:cs="Circular Pro Book"/>
          <w:sz w:val="32"/>
          <w:szCs w:val="32"/>
        </w:rPr>
      </w:pPr>
      <w:bookmarkStart w:id="1" w:name="_Hlk121227428"/>
      <w:r>
        <w:rPr>
          <w:rFonts w:ascii="Circular Pro Book" w:hAnsi="Circular Pro Book" w:cs="Circular Pro Book"/>
          <w:sz w:val="32"/>
          <w:szCs w:val="32"/>
        </w:rPr>
        <w:t xml:space="preserve">Vorzeitige Verlängerung von </w:t>
      </w:r>
      <w:r w:rsidRPr="00B018C9">
        <w:rPr>
          <w:rFonts w:ascii="Circular Pro Book" w:hAnsi="Circular Pro Book" w:cs="Circular Pro Book"/>
          <w:sz w:val="32"/>
          <w:szCs w:val="32"/>
        </w:rPr>
        <w:t xml:space="preserve">Chefdirigent Joseph Bastian </w:t>
      </w:r>
    </w:p>
    <w:p w14:paraId="0F04FA34" w14:textId="77777777" w:rsidR="00D21E59" w:rsidRDefault="00D21E59" w:rsidP="00D21E59">
      <w:pPr>
        <w:spacing w:after="120"/>
        <w:rPr>
          <w:rFonts w:ascii="Circular Pro Book" w:hAnsi="Circular Pro Book" w:cs="Circular Pro Book"/>
          <w:sz w:val="24"/>
          <w:szCs w:val="24"/>
        </w:rPr>
      </w:pPr>
    </w:p>
    <w:bookmarkEnd w:id="1"/>
    <w:p w14:paraId="4CFF6173" w14:textId="77777777" w:rsidR="00D21E59" w:rsidRPr="001318A7" w:rsidRDefault="00D21E59" w:rsidP="00D21E59">
      <w:pPr>
        <w:jc w:val="both"/>
        <w:rPr>
          <w:b/>
          <w:bCs/>
          <w:sz w:val="28"/>
          <w:szCs w:val="28"/>
        </w:rPr>
      </w:pPr>
      <w:r w:rsidRPr="001318A7">
        <w:rPr>
          <w:b/>
          <w:bCs/>
          <w:sz w:val="28"/>
          <w:szCs w:val="28"/>
        </w:rPr>
        <w:t>Vertragsverlängerung vorzeitig beschlossen – die Münchner Symphoniker und ihr Dirigent setzen die Zusammenarbeit bis 20</w:t>
      </w:r>
      <w:r>
        <w:rPr>
          <w:b/>
          <w:bCs/>
          <w:sz w:val="28"/>
          <w:szCs w:val="28"/>
        </w:rPr>
        <w:t>31</w:t>
      </w:r>
      <w:r w:rsidRPr="001318A7">
        <w:rPr>
          <w:b/>
          <w:bCs/>
          <w:sz w:val="28"/>
          <w:szCs w:val="28"/>
        </w:rPr>
        <w:t xml:space="preserve"> fort</w:t>
      </w:r>
    </w:p>
    <w:p w14:paraId="7C4A5A55" w14:textId="77777777" w:rsidR="00D21E59" w:rsidRDefault="00D21E59" w:rsidP="00D21E59">
      <w:pPr>
        <w:jc w:val="both"/>
      </w:pPr>
      <w:r w:rsidRPr="002E1D18">
        <w:t>Die Münchner Symphoniker und ihr Chefdirigent Joseph Bastian gehen gemeinsam in die Zukunft. Der Vertrag des Dirigenten</w:t>
      </w:r>
      <w:r>
        <w:t xml:space="preserve">, seit der Saison 2023/24 künstlerischer Leiter des Orchesters, </w:t>
      </w:r>
      <w:r w:rsidRPr="002E1D18">
        <w:t>wurde vorzeitig um weitere vier Jahre</w:t>
      </w:r>
      <w:r>
        <w:t>, bis 2031,</w:t>
      </w:r>
      <w:r w:rsidRPr="002E1D18">
        <w:t xml:space="preserve"> verlängert.</w:t>
      </w:r>
      <w:r>
        <w:t xml:space="preserve"> </w:t>
      </w:r>
      <w:r w:rsidRPr="002E1D18">
        <w:t>Die</w:t>
      </w:r>
      <w:r>
        <w:t>se</w:t>
      </w:r>
      <w:r w:rsidRPr="002E1D18">
        <w:t xml:space="preserve"> Entscheidung unterstreicht die erfolgreiche </w:t>
      </w:r>
      <w:r>
        <w:t>Zusammenarbeit</w:t>
      </w:r>
      <w:r w:rsidRPr="002E1D18">
        <w:t xml:space="preserve"> zwischen Bastian und dem Orchester, das unter seiner Leitung eine bemerkenswerte künstlerische Entwicklung durchlaufen hat. </w:t>
      </w:r>
    </w:p>
    <w:p w14:paraId="4B785BC0" w14:textId="77777777" w:rsidR="00D21E59" w:rsidRPr="00A84BA7" w:rsidRDefault="00D21E59" w:rsidP="00D21E59">
      <w:pPr>
        <w:jc w:val="both"/>
        <w:rPr>
          <w:i/>
          <w:iCs/>
        </w:rPr>
      </w:pPr>
      <w:r w:rsidRPr="00DA70C5">
        <w:t>Dr. Ulrich Wastl, Vorstandsvorsitzender der Münchner Symphoniker, zeigt sich begeistert: „</w:t>
      </w:r>
      <w:r w:rsidRPr="00DA70C5">
        <w:rPr>
          <w:i/>
          <w:iCs/>
        </w:rPr>
        <w:t xml:space="preserve">Die Münchner Symphoniker haben in den letzten Spielzeiten unter der musikalischen Leitung von Joseph Bastian nicht nur eine immense künstlerische Entwicklung gezeigt, sondern auch mutige und preisgekrönte Konzertprojekte konzipiert und gespielt. Es ist uns eine besondere Freude, diese inspirierende Zusammenarbeit für die nächsten vier Spielzeiten vorzeitig zu verlängern. Innovative und zukunftsorientierte Projekte wie das preisgekrönte Inklusionskonzert MASTERS OF INCLUSION sind durch Joseph Bastian erst möglich geworden und haben dadurch nicht nur das Orchester, sondern die gesamte Münchner Kulturlandschaft und darüber hinaus bereichert. Es macht </w:t>
      </w:r>
      <w:proofErr w:type="gramStart"/>
      <w:r w:rsidRPr="00DA70C5">
        <w:rPr>
          <w:i/>
          <w:iCs/>
        </w:rPr>
        <w:t>einfach nur</w:t>
      </w:r>
      <w:proofErr w:type="gramEnd"/>
      <w:r w:rsidRPr="00DA70C5">
        <w:rPr>
          <w:i/>
          <w:iCs/>
        </w:rPr>
        <w:t xml:space="preserve"> Freude, diese positive Entwicklung und explosive Kreativität erleben und begleiten zu dürfen.“ </w:t>
      </w:r>
    </w:p>
    <w:p w14:paraId="6364ABBD" w14:textId="77777777" w:rsidR="00D21E59" w:rsidRPr="00DA70C5" w:rsidRDefault="00D21E59" w:rsidP="00D21E59">
      <w:pPr>
        <w:jc w:val="both"/>
        <w:rPr>
          <w:b/>
          <w:bCs/>
        </w:rPr>
      </w:pPr>
      <w:r w:rsidRPr="00DA70C5">
        <w:rPr>
          <w:b/>
          <w:bCs/>
        </w:rPr>
        <w:t xml:space="preserve">Künstlerische </w:t>
      </w:r>
      <w:r>
        <w:rPr>
          <w:b/>
          <w:bCs/>
        </w:rPr>
        <w:t xml:space="preserve">und inhaltliche Vielfalt </w:t>
      </w:r>
    </w:p>
    <w:p w14:paraId="281D6D72" w14:textId="77777777" w:rsidR="00D21E59" w:rsidRDefault="00D21E59" w:rsidP="00D21E59">
      <w:r>
        <w:t xml:space="preserve">Unter der Leitung von Joseph Bastian erweiterten die Münchner Symphoniker ihre künstlerische und thematische Bandbreite maßgeblich. Gesellschaftsverändernden Aspekten begegnet das </w:t>
      </w:r>
      <w:r w:rsidRPr="002E1D18">
        <w:t>Orchester</w:t>
      </w:r>
      <w:r>
        <w:t xml:space="preserve"> mit </w:t>
      </w:r>
      <w:r w:rsidRPr="0091710E">
        <w:t>künstlerische</w:t>
      </w:r>
      <w:r>
        <w:t>r</w:t>
      </w:r>
      <w:r w:rsidRPr="0091710E">
        <w:t xml:space="preserve"> Exzellenz und </w:t>
      </w:r>
      <w:r>
        <w:t>positioniert</w:t>
      </w:r>
      <w:r w:rsidRPr="002E1D18">
        <w:t xml:space="preserve"> sich </w:t>
      </w:r>
      <w:r>
        <w:t xml:space="preserve">mit seinem Programm </w:t>
      </w:r>
      <w:r w:rsidRPr="002E1D18">
        <w:t xml:space="preserve">nicht nur musikalisch, sondern auch </w:t>
      </w:r>
      <w:r w:rsidRPr="0091710E">
        <w:t>sozial</w:t>
      </w:r>
      <w:r>
        <w:t>:</w:t>
      </w:r>
      <w:r w:rsidRPr="0091710E">
        <w:t xml:space="preserve"> </w:t>
      </w:r>
      <w:r>
        <w:t>Das</w:t>
      </w:r>
      <w:r w:rsidRPr="0091710E">
        <w:t xml:space="preserve"> Spiel mit </w:t>
      </w:r>
      <w:r w:rsidRPr="00E0171A">
        <w:t>neuen</w:t>
      </w:r>
      <w:r>
        <w:t xml:space="preserve"> Technologien inspiriert den kreativen Prozess dabei ebenso wie gesellschaftsrelevante Themen wie Nachhaltigkeit und Inklusion. </w:t>
      </w:r>
      <w:r w:rsidRPr="002E1D18">
        <w:t xml:space="preserve">Die </w:t>
      </w:r>
      <w:r>
        <w:t>vorzeitige</w:t>
      </w:r>
      <w:r w:rsidRPr="002E1D18">
        <w:t xml:space="preserve"> Verlängerung von Joseph Bastian ist ein klares Bekenntnis zu dem eingeschlagenen Weg. </w:t>
      </w:r>
    </w:p>
    <w:p w14:paraId="0BFC6497" w14:textId="77777777" w:rsidR="00D21E59" w:rsidRPr="00A84BA7" w:rsidRDefault="00D21E59" w:rsidP="00D21E59">
      <w:pPr>
        <w:jc w:val="both"/>
        <w:rPr>
          <w:i/>
          <w:iCs/>
        </w:rPr>
      </w:pPr>
      <w:r>
        <w:t xml:space="preserve">Geschäftsführender Intendant Tilman Dost: </w:t>
      </w:r>
      <w:r w:rsidRPr="000C5AAC">
        <w:rPr>
          <w:i/>
          <w:iCs/>
        </w:rPr>
        <w:t xml:space="preserve">„Die vorzeitige Vertragsverlängerung von Joseph Bastian ist nicht nur eine Bestätigung der gemeinsamen künstlerischen Erfolge </w:t>
      </w:r>
      <w:proofErr w:type="gramStart"/>
      <w:r w:rsidRPr="000C5AAC">
        <w:rPr>
          <w:i/>
          <w:iCs/>
        </w:rPr>
        <w:t>von Chefdirigent</w:t>
      </w:r>
      <w:proofErr w:type="gramEnd"/>
      <w:r w:rsidRPr="000C5AAC">
        <w:rPr>
          <w:i/>
          <w:iCs/>
        </w:rPr>
        <w:t xml:space="preserve"> und Orchester, sondern auch ein Bekenntnis zu dieser wunderbaren Zusammenarbeit, die geprägt ist von mutigen und visionären Projekten und einer äußerst kreativen, inspirierenden und wertschätzenden Zusammenarbeit, die neue Maßstäbe setzt. Musikalische Exzellenz wird ergänzt durch gesellschaftliches Engagement, Mut und visionäre</w:t>
      </w:r>
      <w:r>
        <w:rPr>
          <w:i/>
          <w:iCs/>
        </w:rPr>
        <w:t>n</w:t>
      </w:r>
      <w:r w:rsidRPr="000C5AAC">
        <w:rPr>
          <w:i/>
          <w:iCs/>
        </w:rPr>
        <w:t xml:space="preserve"> Weitblick – wir freuen uns auf die gemeinsame Zukunft!“</w:t>
      </w:r>
    </w:p>
    <w:p w14:paraId="6CABB4D8" w14:textId="77777777" w:rsidR="00D21E59" w:rsidRPr="000C5AAC" w:rsidRDefault="00D21E59" w:rsidP="00D21E59">
      <w:pPr>
        <w:jc w:val="both"/>
        <w:rPr>
          <w:b/>
          <w:bCs/>
        </w:rPr>
      </w:pPr>
      <w:r w:rsidRPr="000C5AAC">
        <w:rPr>
          <w:b/>
          <w:bCs/>
        </w:rPr>
        <w:t>Breite Zustimmung im Orchester</w:t>
      </w:r>
    </w:p>
    <w:p w14:paraId="1245A0F5" w14:textId="77777777" w:rsidR="00D21E59" w:rsidRDefault="00D21E59" w:rsidP="00D21E59">
      <w:pPr>
        <w:jc w:val="both"/>
      </w:pPr>
      <w:r w:rsidRPr="002E1D18">
        <w:t xml:space="preserve">Die Verlängerung von Joseph Bastian wird vom gesamten Orchester getragen. In einer Abstimmung sprach sich </w:t>
      </w:r>
      <w:r w:rsidRPr="0091710E">
        <w:t xml:space="preserve">der Klangkörper </w:t>
      </w:r>
      <w:r w:rsidRPr="002E1D18">
        <w:t xml:space="preserve">für die Fortsetzung der Zusammenarbeit aus. Der Orchestervorstand der Münchner Symphoniker bestätigt die enge Bindung: </w:t>
      </w:r>
      <w:r w:rsidRPr="000C5AAC">
        <w:rPr>
          <w:i/>
          <w:iCs/>
        </w:rPr>
        <w:t>„Mit großer Mehrheit hat sich das Orchester für eine Fortsetzung der künstlerischen Zusammenarbeit ausgesprochen und Joseph Bastian erneut als Wunschkandidaten und Idealbesetzung bestätigt. Wir freuen uns sehr über die Vertragsverlängerung und die damit verbundene Bestätigung dieser sehr guten und gegenseitig inspirierenden Beziehung.“</w:t>
      </w:r>
    </w:p>
    <w:p w14:paraId="143C8C6E" w14:textId="77777777" w:rsidR="00D21E59" w:rsidRDefault="00D21E59" w:rsidP="00D21E59">
      <w:r>
        <w:br w:type="page"/>
      </w:r>
    </w:p>
    <w:p w14:paraId="71E41EFE" w14:textId="77777777" w:rsidR="00D21E59" w:rsidRDefault="00D21E59" w:rsidP="00D21E59">
      <w:pPr>
        <w:jc w:val="both"/>
      </w:pPr>
      <w:r w:rsidRPr="002E1D18">
        <w:lastRenderedPageBreak/>
        <w:t xml:space="preserve">Auch Joseph Bastian selbst </w:t>
      </w:r>
      <w:r>
        <w:t>dankte</w:t>
      </w:r>
      <w:r w:rsidRPr="002E1D18">
        <w:t xml:space="preserve"> den Musikerinnen und Musikern für ihr Vertrauen und </w:t>
      </w:r>
      <w:r>
        <w:t>die wertschätzende Zusammenarbeit.</w:t>
      </w:r>
    </w:p>
    <w:p w14:paraId="5785D79B" w14:textId="77777777" w:rsidR="00D21E59" w:rsidRPr="000C5AAC" w:rsidRDefault="00D21E59" w:rsidP="00D21E59">
      <w:pPr>
        <w:jc w:val="both"/>
        <w:rPr>
          <w:i/>
          <w:iCs/>
        </w:rPr>
      </w:pPr>
      <w:r w:rsidRPr="000C5AAC">
        <w:rPr>
          <w:i/>
          <w:iCs/>
        </w:rPr>
        <w:t xml:space="preserve">„In erster Linie möchte ich mich bei den </w:t>
      </w:r>
      <w:proofErr w:type="spellStart"/>
      <w:proofErr w:type="gramStart"/>
      <w:r w:rsidRPr="000C5AAC">
        <w:rPr>
          <w:i/>
          <w:iCs/>
        </w:rPr>
        <w:t>Orchestermusiker:innen</w:t>
      </w:r>
      <w:proofErr w:type="spellEnd"/>
      <w:proofErr w:type="gramEnd"/>
      <w:r w:rsidRPr="000C5AAC">
        <w:rPr>
          <w:i/>
          <w:iCs/>
        </w:rPr>
        <w:t xml:space="preserve"> bedanken – für ihr Vertrauen, den gemeinsamen künstlerischen Weg weiter beschreiten zu wollen, für ihre musikalische Exzellenz und für ihre unermüdliche Begeisterungsfähigkeit, neue Wege zu beschreiten. Ich schätze ihre außergewöhnliche Offenheit ebenso wie die des Teams, insbesondere für solch wertvolle Projekte wie das Inklusionskonzert MASTERS OF INCLUSION.</w:t>
      </w:r>
    </w:p>
    <w:p w14:paraId="44AD2D59" w14:textId="77777777" w:rsidR="00D21E59" w:rsidRPr="000C5AAC" w:rsidRDefault="00D21E59" w:rsidP="00D21E59">
      <w:pPr>
        <w:jc w:val="both"/>
        <w:rPr>
          <w:i/>
          <w:iCs/>
        </w:rPr>
      </w:pPr>
      <w:r w:rsidRPr="000C5AAC">
        <w:rPr>
          <w:i/>
          <w:iCs/>
        </w:rPr>
        <w:t>Auszeichnungen wie der KULTURLICHTER-Publikumspreis des Bundes, der Preis INNOVATION der Deutschen Orchesterstiftung sowie die Nominierung für den Preis der DEUTSCHEN SCHALLPLATTENKRITIK sind nicht nur eine schöne Wertschätzung unseres Engagements – sie sind ein wichtiges Signal, dass wir mit unserer Musik gesellschaftsrelevante Themen ansprechen und dass dieser Klangkörper einen wertvollen Platz in unserer Orchesterlandschaft hat. Doch darauf ruhen wir uns nicht aus. Was ist der nächste Schritt? Was können wir verändern, damit unsere Musik weiterhin positive Impulse in die Gesellschaft trägt? – Ich freue mich sehr darauf, diese Fragestellungen auch langfristig gemeinsam mit den Münchner Symphonikern angehen zu dürfen.“</w:t>
      </w:r>
    </w:p>
    <w:p w14:paraId="42B19995" w14:textId="77777777" w:rsidR="00D21E59" w:rsidRDefault="00D21E59" w:rsidP="00D21E59">
      <w:pPr>
        <w:pBdr>
          <w:bottom w:val="single" w:sz="12" w:space="1" w:color="000000"/>
        </w:pBdr>
        <w:spacing w:before="100" w:after="100"/>
        <w:rPr>
          <w:rFonts w:ascii="Circular Pro Book" w:hAnsi="Circular Pro Book" w:cs="Circular Pro Book"/>
          <w:sz w:val="24"/>
          <w:szCs w:val="24"/>
        </w:rPr>
      </w:pPr>
    </w:p>
    <w:p w14:paraId="325DB256" w14:textId="77777777" w:rsidR="00D21E59" w:rsidRDefault="00D21E59" w:rsidP="00B01499">
      <w:pPr>
        <w:spacing w:before="100" w:beforeAutospacing="1" w:after="100" w:afterAutospacing="1"/>
        <w:rPr>
          <w:rFonts w:ascii="Circular Std Book" w:hAnsi="Circular Std Book" w:cs="Circular Std Book"/>
          <w:iCs/>
          <w:sz w:val="20"/>
          <w:szCs w:val="20"/>
        </w:rPr>
      </w:pPr>
      <w:r w:rsidRPr="009D1AB9">
        <w:rPr>
          <w:rFonts w:ascii="Circular Std Book" w:hAnsi="Circular Std Book" w:cs="Circular Std Book"/>
          <w:iCs/>
          <w:sz w:val="20"/>
          <w:szCs w:val="20"/>
        </w:rPr>
        <w:t>Für Interviewanfragen, für Pressefotos und bei Rückfragen kontaktieren Sie gerne</w:t>
      </w:r>
      <w:r w:rsidRPr="009D1AB9">
        <w:rPr>
          <w:rFonts w:ascii="Circular Std Book" w:hAnsi="Circular Std Book" w:cs="Circular Std Book"/>
          <w:iCs/>
          <w:sz w:val="20"/>
          <w:szCs w:val="20"/>
        </w:rPr>
        <w:br/>
        <w:t xml:space="preserve">Virginia Flohr, </w:t>
      </w:r>
      <w:hyperlink r:id="rId11" w:history="1">
        <w:r w:rsidRPr="009D1AB9">
          <w:rPr>
            <w:rStyle w:val="Hyperlink"/>
            <w:rFonts w:ascii="Circular Std Book" w:hAnsi="Circular Std Book" w:cs="Circular Std Book"/>
            <w:iCs/>
            <w:sz w:val="20"/>
            <w:szCs w:val="20"/>
          </w:rPr>
          <w:t>flohr@muenchner-symphoniker.de</w:t>
        </w:r>
      </w:hyperlink>
      <w:r w:rsidRPr="009D1AB9">
        <w:rPr>
          <w:rFonts w:ascii="Circular Std Book" w:hAnsi="Circular Std Book" w:cs="Circular Std Book"/>
          <w:iCs/>
          <w:sz w:val="20"/>
          <w:szCs w:val="20"/>
        </w:rPr>
        <w:t>, +49 89 44 11 96-11.</w:t>
      </w:r>
      <w:r>
        <w:rPr>
          <w:rFonts w:ascii="Circular Std Book" w:hAnsi="Circular Std Book" w:cs="Circular Std Book"/>
          <w:iCs/>
          <w:sz w:val="20"/>
          <w:szCs w:val="20"/>
        </w:rPr>
        <w:t xml:space="preserve"> </w:t>
      </w:r>
    </w:p>
    <w:p w14:paraId="4F8F527A" w14:textId="77777777" w:rsidR="00D21E59" w:rsidRDefault="00D21E59" w:rsidP="00B01499">
      <w:pPr>
        <w:spacing w:before="100" w:beforeAutospacing="1" w:after="100" w:afterAutospacing="1"/>
      </w:pPr>
      <w:r w:rsidRPr="009D1AB9">
        <w:rPr>
          <w:rFonts w:ascii="Circular Std Book" w:hAnsi="Circular Std Book" w:cs="Circular Std Book"/>
          <w:iCs/>
          <w:sz w:val="20"/>
          <w:szCs w:val="20"/>
        </w:rPr>
        <w:t xml:space="preserve">Pressematerial des Orchesters finden Sie auf </w:t>
      </w:r>
      <w:hyperlink r:id="rId12" w:history="1">
        <w:r w:rsidRPr="009D1AB9">
          <w:rPr>
            <w:rStyle w:val="Hyperlink"/>
            <w:rFonts w:ascii="Circular Std Book" w:hAnsi="Circular Std Book" w:cs="Circular Std Book"/>
            <w:iCs/>
            <w:sz w:val="20"/>
            <w:szCs w:val="20"/>
          </w:rPr>
          <w:t>https://www.m-sym.de/de/presseservice</w:t>
        </w:r>
      </w:hyperlink>
    </w:p>
    <w:p w14:paraId="306D15F0" w14:textId="1C93343C" w:rsidR="008843DA" w:rsidRDefault="00D21E59" w:rsidP="00B01499">
      <w:pPr>
        <w:spacing w:before="100" w:beforeAutospacing="1" w:after="100" w:afterAutospacing="1"/>
        <w:rPr>
          <w:rFonts w:ascii="Circular Pro Book" w:hAnsi="Circular Pro Book" w:cs="Circular Pro Book"/>
          <w:iCs/>
        </w:rPr>
      </w:pPr>
      <w:r>
        <w:rPr>
          <w:rFonts w:ascii="Circular Pro Book" w:hAnsi="Circular Pro Book" w:cs="Circular Pro Book"/>
          <w:iCs/>
          <w:noProof/>
          <w:sz w:val="18"/>
          <w:szCs w:val="18"/>
        </w:rPr>
        <w:drawing>
          <wp:anchor distT="0" distB="0" distL="114300" distR="114300" simplePos="0" relativeHeight="251659264" behindDoc="0" locked="0" layoutInCell="1" allowOverlap="1" wp14:anchorId="53D77F40" wp14:editId="0D398F5F">
            <wp:simplePos x="0" y="0"/>
            <wp:positionH relativeFrom="margin">
              <wp:align>right</wp:align>
            </wp:positionH>
            <wp:positionV relativeFrom="paragraph">
              <wp:posOffset>337185</wp:posOffset>
            </wp:positionV>
            <wp:extent cx="1401446" cy="365760"/>
            <wp:effectExtent l="0" t="0" r="8254" b="0"/>
            <wp:wrapNone/>
            <wp:docPr id="1194742007" name="Grafik 5" descr="Ein Bild, das Text, Schrift, weiß, Typografie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rcRect/>
                    <a:stretch>
                      <a:fillRect/>
                    </a:stretch>
                  </pic:blipFill>
                  <pic:spPr>
                    <a:xfrm>
                      <a:off x="0" y="0"/>
                      <a:ext cx="1401446" cy="365760"/>
                    </a:xfrm>
                    <a:prstGeom prst="rect">
                      <a:avLst/>
                    </a:prstGeom>
                    <a:noFill/>
                    <a:ln>
                      <a:noFill/>
                      <a:prstDash/>
                    </a:ln>
                  </pic:spPr>
                </pic:pic>
              </a:graphicData>
            </a:graphic>
          </wp:anchor>
        </w:drawing>
      </w:r>
      <w:r>
        <w:rPr>
          <w:rFonts w:ascii="Circular Pro Book" w:hAnsi="Circular Pro Book" w:cs="Circular Pro Book"/>
          <w:noProof/>
          <w:sz w:val="18"/>
          <w:szCs w:val="18"/>
        </w:rPr>
        <w:drawing>
          <wp:inline distT="0" distB="0" distL="0" distR="0" wp14:anchorId="743DF02C" wp14:editId="0733BED3">
            <wp:extent cx="838678" cy="800557"/>
            <wp:effectExtent l="0" t="0" r="0" b="0"/>
            <wp:docPr id="750920691" name="Grafik 3"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rcRect/>
                    <a:stretch>
                      <a:fillRect/>
                    </a:stretch>
                  </pic:blipFill>
                  <pic:spPr>
                    <a:xfrm>
                      <a:off x="0" y="0"/>
                      <a:ext cx="838678" cy="800557"/>
                    </a:xfrm>
                    <a:prstGeom prst="rect">
                      <a:avLst/>
                    </a:prstGeom>
                    <a:noFill/>
                    <a:ln>
                      <a:noFill/>
                      <a:prstDash/>
                    </a:ln>
                  </pic:spPr>
                </pic:pic>
              </a:graphicData>
            </a:graphic>
          </wp:inline>
        </w:drawing>
      </w:r>
      <w:r>
        <w:rPr>
          <w:rFonts w:ascii="Circular Pro Book" w:hAnsi="Circular Pro Book" w:cs="Circular Pro Book"/>
          <w:iCs/>
          <w:sz w:val="18"/>
          <w:szCs w:val="18"/>
        </w:rPr>
        <w:tab/>
      </w:r>
      <w:r>
        <w:rPr>
          <w:rFonts w:ascii="Circular Pro Book" w:hAnsi="Circular Pro Book" w:cs="Circular Pro Book"/>
          <w:iCs/>
          <w:noProof/>
          <w:sz w:val="24"/>
          <w:szCs w:val="24"/>
        </w:rPr>
        <w:drawing>
          <wp:inline distT="0" distB="0" distL="0" distR="0" wp14:anchorId="672C5B6C" wp14:editId="2BBC35F9">
            <wp:extent cx="2212500" cy="389095"/>
            <wp:effectExtent l="0" t="0" r="0" b="0"/>
            <wp:docPr id="489383182" name="Grafik 1" descr="Ein Bild, das Zeichnung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212500" cy="389095"/>
                    </a:xfrm>
                    <a:prstGeom prst="rect">
                      <a:avLst/>
                    </a:prstGeom>
                    <a:noFill/>
                    <a:ln>
                      <a:noFill/>
                      <a:prstDash/>
                    </a:ln>
                  </pic:spPr>
                </pic:pic>
              </a:graphicData>
            </a:graphic>
          </wp:inline>
        </w:drawing>
      </w:r>
      <w:r>
        <w:rPr>
          <w:rFonts w:ascii="Circular Pro Book" w:hAnsi="Circular Pro Book" w:cs="Circular Pro Book"/>
          <w:iCs/>
        </w:rPr>
        <w:t xml:space="preserve">  </w:t>
      </w:r>
      <w:r>
        <w:rPr>
          <w:rFonts w:ascii="Circular Pro Book" w:hAnsi="Circular Pro Book" w:cs="Circular Pro Book"/>
          <w:iCs/>
          <w:noProof/>
        </w:rPr>
        <w:drawing>
          <wp:inline distT="0" distB="0" distL="0" distR="0" wp14:anchorId="6E6F4EF8" wp14:editId="3F35852B">
            <wp:extent cx="1059853" cy="358362"/>
            <wp:effectExtent l="0" t="0" r="6947" b="3588"/>
            <wp:docPr id="1192577928" name="Grafik 2" descr="Ein Bild, das Tex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rcRect/>
                    <a:stretch>
                      <a:fillRect/>
                    </a:stretch>
                  </pic:blipFill>
                  <pic:spPr>
                    <a:xfrm>
                      <a:off x="0" y="0"/>
                      <a:ext cx="1059853" cy="358362"/>
                    </a:xfrm>
                    <a:prstGeom prst="rect">
                      <a:avLst/>
                    </a:prstGeom>
                    <a:noFill/>
                    <a:ln>
                      <a:noFill/>
                      <a:prstDash/>
                    </a:ln>
                  </pic:spPr>
                </pic:pic>
              </a:graphicData>
            </a:graphic>
          </wp:inline>
        </w:drawing>
      </w:r>
      <w:bookmarkEnd w:id="0"/>
    </w:p>
    <w:p w14:paraId="2628415B" w14:textId="77777777" w:rsidR="00B01499" w:rsidRDefault="00B01499" w:rsidP="00B01499">
      <w:pPr>
        <w:spacing w:before="100" w:beforeAutospacing="1" w:after="100" w:afterAutospacing="1"/>
        <w:rPr>
          <w:rFonts w:ascii="Circular Pro Book" w:hAnsi="Circular Pro Book" w:cs="Circular Pro Book"/>
          <w:iCs/>
        </w:rPr>
      </w:pPr>
    </w:p>
    <w:sectPr w:rsidR="00B01499" w:rsidSect="00BC5F1B">
      <w:headerReference w:type="default" r:id="rId17"/>
      <w:footerReference w:type="default" r:id="rId18"/>
      <w:pgSz w:w="11906" w:h="16838"/>
      <w:pgMar w:top="1418" w:right="1418" w:bottom="851" w:left="1418"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83F92" w14:textId="77777777" w:rsidR="005716F8" w:rsidRDefault="005716F8" w:rsidP="00F54E65">
      <w:pPr>
        <w:spacing w:after="0" w:line="240" w:lineRule="auto"/>
      </w:pPr>
      <w:r>
        <w:separator/>
      </w:r>
    </w:p>
  </w:endnote>
  <w:endnote w:type="continuationSeparator" w:id="0">
    <w:p w14:paraId="261AF3F7" w14:textId="77777777" w:rsidR="005716F8" w:rsidRDefault="005716F8" w:rsidP="00F54E65">
      <w:pPr>
        <w:spacing w:after="0" w:line="240" w:lineRule="auto"/>
      </w:pPr>
      <w:r>
        <w:continuationSeparator/>
      </w:r>
    </w:p>
  </w:endnote>
  <w:endnote w:type="continuationNotice" w:id="1">
    <w:p w14:paraId="7F9272BC" w14:textId="77777777" w:rsidR="005716F8" w:rsidRDefault="005716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Circular Pro Book">
    <w:altName w:val="Calibri"/>
    <w:panose1 w:val="00000000000000000000"/>
    <w:charset w:val="00"/>
    <w:family w:val="swiss"/>
    <w:notTrueType/>
    <w:pitch w:val="variable"/>
    <w:sig w:usb0="A000003F" w:usb1="5000E47B" w:usb2="00000008" w:usb3="00000000" w:csb0="00000093" w:csb1="00000000"/>
  </w:font>
  <w:font w:name="Bressay">
    <w:altName w:val="Cambria"/>
    <w:charset w:val="00"/>
    <w:family w:val="roman"/>
    <w:pitch w:val="variable"/>
    <w:sig w:usb0="A000A2EF" w:usb1="C000A05B" w:usb2="00000028" w:usb3="00000000" w:csb0="000000D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EADC6" w14:textId="77777777" w:rsidR="00881363" w:rsidRPr="0001500D" w:rsidRDefault="00881363" w:rsidP="00F54E65">
    <w:pPr>
      <w:pStyle w:val="Fuzeile"/>
      <w:jc w:val="center"/>
      <w:rPr>
        <w:rFonts w:ascii="Bressay" w:hAnsi="Bressay" w:cs="Bressay"/>
        <w:sz w:val="16"/>
        <w:szCs w:val="16"/>
      </w:rPr>
    </w:pPr>
    <w:r w:rsidRPr="0001500D">
      <w:rPr>
        <w:rFonts w:ascii="Bressay" w:hAnsi="Bressay" w:cs="Bressay"/>
        <w:sz w:val="16"/>
        <w:szCs w:val="16"/>
      </w:rPr>
      <w:t xml:space="preserve">Münchner Symphoniker e.V. | </w:t>
    </w:r>
    <w:proofErr w:type="spellStart"/>
    <w:r w:rsidRPr="0001500D">
      <w:rPr>
        <w:rFonts w:ascii="Bressay" w:hAnsi="Bressay" w:cs="Bressay"/>
        <w:sz w:val="16"/>
        <w:szCs w:val="16"/>
      </w:rPr>
      <w:t>Schornstr</w:t>
    </w:r>
    <w:proofErr w:type="spellEnd"/>
    <w:r w:rsidRPr="0001500D">
      <w:rPr>
        <w:rFonts w:ascii="Bressay" w:hAnsi="Bressay" w:cs="Bressay"/>
        <w:sz w:val="16"/>
        <w:szCs w:val="16"/>
      </w:rPr>
      <w:t>. 13 | 81669 München</w:t>
    </w:r>
  </w:p>
  <w:p w14:paraId="6FFD66B5" w14:textId="3FA2A444" w:rsidR="00881363" w:rsidRPr="0001500D" w:rsidRDefault="00881363" w:rsidP="00832F1B">
    <w:pPr>
      <w:pStyle w:val="Fuzeile"/>
      <w:tabs>
        <w:tab w:val="clear" w:pos="9072"/>
        <w:tab w:val="left" w:pos="8364"/>
      </w:tabs>
      <w:ind w:right="-283"/>
      <w:jc w:val="center"/>
      <w:rPr>
        <w:rFonts w:ascii="Bressay" w:hAnsi="Bressay" w:cs="Bressay"/>
        <w:sz w:val="16"/>
        <w:szCs w:val="16"/>
      </w:rPr>
    </w:pPr>
    <w:r w:rsidRPr="0001500D">
      <w:rPr>
        <w:rFonts w:ascii="Bressay" w:hAnsi="Bressay" w:cs="Bressay"/>
        <w:sz w:val="16"/>
        <w:szCs w:val="16"/>
      </w:rPr>
      <w:t>T +49 89 44 11 96- 0 | F +49 89 44 11 96-15 | info@muenchner-symphoniker.de | www.mu</w:t>
    </w:r>
    <w:r>
      <w:rPr>
        <w:rFonts w:ascii="Bressay" w:hAnsi="Bressay" w:cs="Bressay"/>
        <w:sz w:val="16"/>
        <w:szCs w:val="16"/>
      </w:rPr>
      <w:t>enchner-</w:t>
    </w:r>
    <w:r w:rsidRPr="0001500D">
      <w:rPr>
        <w:rFonts w:ascii="Bressay" w:hAnsi="Bressay" w:cs="Bressay"/>
        <w:sz w:val="16"/>
        <w:szCs w:val="16"/>
      </w:rPr>
      <w:t>symphoniker.de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588AD" w14:textId="77777777" w:rsidR="005716F8" w:rsidRDefault="005716F8" w:rsidP="00F54E65">
      <w:pPr>
        <w:spacing w:after="0" w:line="240" w:lineRule="auto"/>
      </w:pPr>
      <w:r>
        <w:separator/>
      </w:r>
    </w:p>
  </w:footnote>
  <w:footnote w:type="continuationSeparator" w:id="0">
    <w:p w14:paraId="0AC6567C" w14:textId="77777777" w:rsidR="005716F8" w:rsidRDefault="005716F8" w:rsidP="00F54E65">
      <w:pPr>
        <w:spacing w:after="0" w:line="240" w:lineRule="auto"/>
      </w:pPr>
      <w:r>
        <w:continuationSeparator/>
      </w:r>
    </w:p>
  </w:footnote>
  <w:footnote w:type="continuationNotice" w:id="1">
    <w:p w14:paraId="295C9DB9" w14:textId="77777777" w:rsidR="005716F8" w:rsidRDefault="005716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CE41" w14:textId="19511B10" w:rsidR="00881363" w:rsidRDefault="00881363" w:rsidP="004422BB">
    <w:pPr>
      <w:pStyle w:val="Kopfzeile"/>
      <w:ind w:right="-708"/>
      <w:jc w:val="center"/>
    </w:pPr>
    <w:r>
      <w:rPr>
        <w:noProof/>
        <w:lang w:eastAsia="de-DE"/>
      </w:rPr>
      <w:drawing>
        <wp:inline distT="0" distB="0" distL="0" distR="0" wp14:anchorId="1C6B7CB4" wp14:editId="629BD7BC">
          <wp:extent cx="2619375" cy="915865"/>
          <wp:effectExtent l="0" t="0" r="0" b="0"/>
          <wp:docPr id="8"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6160" cy="91823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F73A6"/>
    <w:multiLevelType w:val="hybridMultilevel"/>
    <w:tmpl w:val="0FA6D702"/>
    <w:lvl w:ilvl="0" w:tplc="64A68BA0">
      <w:numFmt w:val="bullet"/>
      <w:lvlText w:val="-"/>
      <w:lvlJc w:val="left"/>
      <w:pPr>
        <w:ind w:left="420" w:hanging="360"/>
      </w:pPr>
      <w:rPr>
        <w:rFonts w:ascii="Circular Std Book" w:eastAsiaTheme="minorHAnsi" w:hAnsi="Circular Std Book" w:cs="Circular Std Book"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61CD4FC5"/>
    <w:multiLevelType w:val="multilevel"/>
    <w:tmpl w:val="FAC04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5712878">
    <w:abstractNumId w:val="0"/>
  </w:num>
  <w:num w:numId="2" w16cid:durableId="1620068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E65"/>
    <w:rsid w:val="00001CAA"/>
    <w:rsid w:val="000045BA"/>
    <w:rsid w:val="00012264"/>
    <w:rsid w:val="000126F6"/>
    <w:rsid w:val="00014B8E"/>
    <w:rsid w:val="0001500D"/>
    <w:rsid w:val="000167EF"/>
    <w:rsid w:val="0002141E"/>
    <w:rsid w:val="00022025"/>
    <w:rsid w:val="000245F3"/>
    <w:rsid w:val="00024E51"/>
    <w:rsid w:val="0002606B"/>
    <w:rsid w:val="000269D3"/>
    <w:rsid w:val="000321A3"/>
    <w:rsid w:val="00032868"/>
    <w:rsid w:val="00033CBF"/>
    <w:rsid w:val="00034D94"/>
    <w:rsid w:val="00035377"/>
    <w:rsid w:val="0003555D"/>
    <w:rsid w:val="000365D9"/>
    <w:rsid w:val="0004152B"/>
    <w:rsid w:val="00042D03"/>
    <w:rsid w:val="0004503C"/>
    <w:rsid w:val="0004559B"/>
    <w:rsid w:val="0004581B"/>
    <w:rsid w:val="000458B3"/>
    <w:rsid w:val="00050151"/>
    <w:rsid w:val="00052108"/>
    <w:rsid w:val="00061103"/>
    <w:rsid w:val="00061C97"/>
    <w:rsid w:val="00062EA5"/>
    <w:rsid w:val="00063A0F"/>
    <w:rsid w:val="00067A96"/>
    <w:rsid w:val="0007199D"/>
    <w:rsid w:val="000765F5"/>
    <w:rsid w:val="00076F2B"/>
    <w:rsid w:val="000770B7"/>
    <w:rsid w:val="00077411"/>
    <w:rsid w:val="00080BC9"/>
    <w:rsid w:val="000824D9"/>
    <w:rsid w:val="00082D28"/>
    <w:rsid w:val="00083050"/>
    <w:rsid w:val="00083683"/>
    <w:rsid w:val="00083947"/>
    <w:rsid w:val="00084676"/>
    <w:rsid w:val="00084DB1"/>
    <w:rsid w:val="000850AE"/>
    <w:rsid w:val="0008758A"/>
    <w:rsid w:val="00087893"/>
    <w:rsid w:val="00087AC1"/>
    <w:rsid w:val="0009026F"/>
    <w:rsid w:val="000913B6"/>
    <w:rsid w:val="00092969"/>
    <w:rsid w:val="00093FE2"/>
    <w:rsid w:val="0009403F"/>
    <w:rsid w:val="00095ACF"/>
    <w:rsid w:val="0009796B"/>
    <w:rsid w:val="00097B8B"/>
    <w:rsid w:val="00097BC6"/>
    <w:rsid w:val="000A0C2C"/>
    <w:rsid w:val="000A2F88"/>
    <w:rsid w:val="000A3508"/>
    <w:rsid w:val="000A376A"/>
    <w:rsid w:val="000A39A3"/>
    <w:rsid w:val="000A6BEE"/>
    <w:rsid w:val="000A7735"/>
    <w:rsid w:val="000B0798"/>
    <w:rsid w:val="000B19A1"/>
    <w:rsid w:val="000B31F2"/>
    <w:rsid w:val="000B4CFA"/>
    <w:rsid w:val="000B5311"/>
    <w:rsid w:val="000B7DE6"/>
    <w:rsid w:val="000B7E19"/>
    <w:rsid w:val="000C4EEA"/>
    <w:rsid w:val="000C5840"/>
    <w:rsid w:val="000C5AAC"/>
    <w:rsid w:val="000D1C04"/>
    <w:rsid w:val="000D2186"/>
    <w:rsid w:val="000D21E9"/>
    <w:rsid w:val="000D249B"/>
    <w:rsid w:val="000D3675"/>
    <w:rsid w:val="000D3FB9"/>
    <w:rsid w:val="000D420E"/>
    <w:rsid w:val="000D50B9"/>
    <w:rsid w:val="000D67F1"/>
    <w:rsid w:val="000D68C9"/>
    <w:rsid w:val="000D705B"/>
    <w:rsid w:val="000E0A8E"/>
    <w:rsid w:val="000E1352"/>
    <w:rsid w:val="000E1B82"/>
    <w:rsid w:val="000E6FD7"/>
    <w:rsid w:val="000F0ECE"/>
    <w:rsid w:val="000F1AF1"/>
    <w:rsid w:val="000F4C29"/>
    <w:rsid w:val="000F55FE"/>
    <w:rsid w:val="0010003D"/>
    <w:rsid w:val="00100A19"/>
    <w:rsid w:val="0010184C"/>
    <w:rsid w:val="00105149"/>
    <w:rsid w:val="00116028"/>
    <w:rsid w:val="00117444"/>
    <w:rsid w:val="00120018"/>
    <w:rsid w:val="00121955"/>
    <w:rsid w:val="00122ACD"/>
    <w:rsid w:val="00122DBF"/>
    <w:rsid w:val="00127FAA"/>
    <w:rsid w:val="001318A7"/>
    <w:rsid w:val="00133F5A"/>
    <w:rsid w:val="00136A42"/>
    <w:rsid w:val="00137908"/>
    <w:rsid w:val="0014164E"/>
    <w:rsid w:val="00147038"/>
    <w:rsid w:val="001523B4"/>
    <w:rsid w:val="00155F86"/>
    <w:rsid w:val="001560BB"/>
    <w:rsid w:val="00156870"/>
    <w:rsid w:val="00161FF3"/>
    <w:rsid w:val="00162C3C"/>
    <w:rsid w:val="0016390F"/>
    <w:rsid w:val="001647C5"/>
    <w:rsid w:val="0016576E"/>
    <w:rsid w:val="00166E20"/>
    <w:rsid w:val="00167837"/>
    <w:rsid w:val="00170453"/>
    <w:rsid w:val="00171102"/>
    <w:rsid w:val="0017267F"/>
    <w:rsid w:val="0018077E"/>
    <w:rsid w:val="001809FB"/>
    <w:rsid w:val="00181237"/>
    <w:rsid w:val="00182844"/>
    <w:rsid w:val="00182B51"/>
    <w:rsid w:val="0018479A"/>
    <w:rsid w:val="00187374"/>
    <w:rsid w:val="001878AE"/>
    <w:rsid w:val="00187AD1"/>
    <w:rsid w:val="00190767"/>
    <w:rsid w:val="00194524"/>
    <w:rsid w:val="00196BD0"/>
    <w:rsid w:val="001A0357"/>
    <w:rsid w:val="001A0481"/>
    <w:rsid w:val="001A0E11"/>
    <w:rsid w:val="001A22B4"/>
    <w:rsid w:val="001A2B41"/>
    <w:rsid w:val="001A4275"/>
    <w:rsid w:val="001A5B7F"/>
    <w:rsid w:val="001A6109"/>
    <w:rsid w:val="001C1462"/>
    <w:rsid w:val="001C1AD5"/>
    <w:rsid w:val="001C2BE0"/>
    <w:rsid w:val="001C478E"/>
    <w:rsid w:val="001D08D2"/>
    <w:rsid w:val="001D2335"/>
    <w:rsid w:val="001D2D10"/>
    <w:rsid w:val="001D356D"/>
    <w:rsid w:val="001D58F2"/>
    <w:rsid w:val="001E10DA"/>
    <w:rsid w:val="001E1C5D"/>
    <w:rsid w:val="001E2232"/>
    <w:rsid w:val="001E3019"/>
    <w:rsid w:val="001E4164"/>
    <w:rsid w:val="001E492A"/>
    <w:rsid w:val="001E582A"/>
    <w:rsid w:val="001E5FD3"/>
    <w:rsid w:val="001E6C50"/>
    <w:rsid w:val="001E76C5"/>
    <w:rsid w:val="001F342C"/>
    <w:rsid w:val="001F75FE"/>
    <w:rsid w:val="001F7B5B"/>
    <w:rsid w:val="00200029"/>
    <w:rsid w:val="00200A37"/>
    <w:rsid w:val="00202384"/>
    <w:rsid w:val="00204400"/>
    <w:rsid w:val="00206EE9"/>
    <w:rsid w:val="00207956"/>
    <w:rsid w:val="002106F6"/>
    <w:rsid w:val="00210B81"/>
    <w:rsid w:val="00211F46"/>
    <w:rsid w:val="00214151"/>
    <w:rsid w:val="002154E8"/>
    <w:rsid w:val="0021606E"/>
    <w:rsid w:val="00216C71"/>
    <w:rsid w:val="002205CB"/>
    <w:rsid w:val="00223107"/>
    <w:rsid w:val="00223281"/>
    <w:rsid w:val="00224127"/>
    <w:rsid w:val="0022536C"/>
    <w:rsid w:val="0023048A"/>
    <w:rsid w:val="00232FBE"/>
    <w:rsid w:val="00234DBD"/>
    <w:rsid w:val="0023550A"/>
    <w:rsid w:val="002429FB"/>
    <w:rsid w:val="00246044"/>
    <w:rsid w:val="0024654B"/>
    <w:rsid w:val="0024799E"/>
    <w:rsid w:val="002500A9"/>
    <w:rsid w:val="002515A2"/>
    <w:rsid w:val="00251F1E"/>
    <w:rsid w:val="00252CCF"/>
    <w:rsid w:val="002533C3"/>
    <w:rsid w:val="002537A3"/>
    <w:rsid w:val="0025446E"/>
    <w:rsid w:val="002569EC"/>
    <w:rsid w:val="00257050"/>
    <w:rsid w:val="00260E59"/>
    <w:rsid w:val="002611A7"/>
    <w:rsid w:val="002615E2"/>
    <w:rsid w:val="00261844"/>
    <w:rsid w:val="00267912"/>
    <w:rsid w:val="00267FF6"/>
    <w:rsid w:val="00272789"/>
    <w:rsid w:val="00273172"/>
    <w:rsid w:val="0027580B"/>
    <w:rsid w:val="00276613"/>
    <w:rsid w:val="002771C6"/>
    <w:rsid w:val="00277950"/>
    <w:rsid w:val="002801ED"/>
    <w:rsid w:val="00280563"/>
    <w:rsid w:val="00280A6C"/>
    <w:rsid w:val="002845A2"/>
    <w:rsid w:val="00284CB9"/>
    <w:rsid w:val="0029009D"/>
    <w:rsid w:val="00290464"/>
    <w:rsid w:val="00291846"/>
    <w:rsid w:val="00291A11"/>
    <w:rsid w:val="00294960"/>
    <w:rsid w:val="00295E3A"/>
    <w:rsid w:val="002A02E1"/>
    <w:rsid w:val="002A06F7"/>
    <w:rsid w:val="002A4903"/>
    <w:rsid w:val="002A6031"/>
    <w:rsid w:val="002B1A38"/>
    <w:rsid w:val="002B26BA"/>
    <w:rsid w:val="002B2D09"/>
    <w:rsid w:val="002B3C8A"/>
    <w:rsid w:val="002B7568"/>
    <w:rsid w:val="002C027E"/>
    <w:rsid w:val="002C0EC4"/>
    <w:rsid w:val="002C14E8"/>
    <w:rsid w:val="002C160E"/>
    <w:rsid w:val="002C1BCB"/>
    <w:rsid w:val="002C2C7E"/>
    <w:rsid w:val="002C51A1"/>
    <w:rsid w:val="002C51E0"/>
    <w:rsid w:val="002C5949"/>
    <w:rsid w:val="002C6170"/>
    <w:rsid w:val="002C6E9C"/>
    <w:rsid w:val="002C6FF6"/>
    <w:rsid w:val="002D00FF"/>
    <w:rsid w:val="002D0C97"/>
    <w:rsid w:val="002D2368"/>
    <w:rsid w:val="002D3266"/>
    <w:rsid w:val="002D4E62"/>
    <w:rsid w:val="002D52EF"/>
    <w:rsid w:val="002D7E03"/>
    <w:rsid w:val="002E15FC"/>
    <w:rsid w:val="002E2A08"/>
    <w:rsid w:val="002E5B2A"/>
    <w:rsid w:val="002F037D"/>
    <w:rsid w:val="002F2A84"/>
    <w:rsid w:val="002F5C6B"/>
    <w:rsid w:val="002F5E3D"/>
    <w:rsid w:val="002F5EEF"/>
    <w:rsid w:val="00300095"/>
    <w:rsid w:val="003004D2"/>
    <w:rsid w:val="003004FB"/>
    <w:rsid w:val="003016C9"/>
    <w:rsid w:val="00301EAF"/>
    <w:rsid w:val="00302C20"/>
    <w:rsid w:val="00303A9D"/>
    <w:rsid w:val="003042C1"/>
    <w:rsid w:val="00304584"/>
    <w:rsid w:val="003058BE"/>
    <w:rsid w:val="003115C7"/>
    <w:rsid w:val="003157A0"/>
    <w:rsid w:val="00316703"/>
    <w:rsid w:val="00317C90"/>
    <w:rsid w:val="00321ADB"/>
    <w:rsid w:val="00323224"/>
    <w:rsid w:val="003262D0"/>
    <w:rsid w:val="003274CC"/>
    <w:rsid w:val="0032758B"/>
    <w:rsid w:val="00327B08"/>
    <w:rsid w:val="0033504C"/>
    <w:rsid w:val="00335645"/>
    <w:rsid w:val="0034144C"/>
    <w:rsid w:val="0034159A"/>
    <w:rsid w:val="00342D9B"/>
    <w:rsid w:val="00343ABE"/>
    <w:rsid w:val="00343B43"/>
    <w:rsid w:val="003451F4"/>
    <w:rsid w:val="00347A48"/>
    <w:rsid w:val="00347CA1"/>
    <w:rsid w:val="0035030C"/>
    <w:rsid w:val="00352593"/>
    <w:rsid w:val="0035477E"/>
    <w:rsid w:val="003562A5"/>
    <w:rsid w:val="003572FB"/>
    <w:rsid w:val="00357356"/>
    <w:rsid w:val="003601DE"/>
    <w:rsid w:val="0036022C"/>
    <w:rsid w:val="003606B1"/>
    <w:rsid w:val="00363647"/>
    <w:rsid w:val="00364828"/>
    <w:rsid w:val="00365C5F"/>
    <w:rsid w:val="0036740E"/>
    <w:rsid w:val="00367648"/>
    <w:rsid w:val="0037087B"/>
    <w:rsid w:val="003730CA"/>
    <w:rsid w:val="003741FF"/>
    <w:rsid w:val="00377F9C"/>
    <w:rsid w:val="00380E41"/>
    <w:rsid w:val="003817B7"/>
    <w:rsid w:val="00382DC2"/>
    <w:rsid w:val="0038399C"/>
    <w:rsid w:val="0038471E"/>
    <w:rsid w:val="00384F96"/>
    <w:rsid w:val="00385CF6"/>
    <w:rsid w:val="0038659A"/>
    <w:rsid w:val="00390400"/>
    <w:rsid w:val="00391D1A"/>
    <w:rsid w:val="00392009"/>
    <w:rsid w:val="00392043"/>
    <w:rsid w:val="00392CB6"/>
    <w:rsid w:val="0039345A"/>
    <w:rsid w:val="003936B5"/>
    <w:rsid w:val="0039610E"/>
    <w:rsid w:val="003969CD"/>
    <w:rsid w:val="003A0546"/>
    <w:rsid w:val="003A13CB"/>
    <w:rsid w:val="003A21C3"/>
    <w:rsid w:val="003A2395"/>
    <w:rsid w:val="003A42C0"/>
    <w:rsid w:val="003A5A48"/>
    <w:rsid w:val="003A657F"/>
    <w:rsid w:val="003B27F4"/>
    <w:rsid w:val="003B2FBC"/>
    <w:rsid w:val="003B64CB"/>
    <w:rsid w:val="003B715C"/>
    <w:rsid w:val="003C160F"/>
    <w:rsid w:val="003C3EF4"/>
    <w:rsid w:val="003C56EC"/>
    <w:rsid w:val="003D20B8"/>
    <w:rsid w:val="003D2D2A"/>
    <w:rsid w:val="003D3D4E"/>
    <w:rsid w:val="003D6259"/>
    <w:rsid w:val="003D6CFD"/>
    <w:rsid w:val="003E0B9F"/>
    <w:rsid w:val="003E0D44"/>
    <w:rsid w:val="003E14B5"/>
    <w:rsid w:val="003E235F"/>
    <w:rsid w:val="003E31E4"/>
    <w:rsid w:val="003E3687"/>
    <w:rsid w:val="003E6045"/>
    <w:rsid w:val="003E6361"/>
    <w:rsid w:val="003E72DE"/>
    <w:rsid w:val="003E7D42"/>
    <w:rsid w:val="003F0D8C"/>
    <w:rsid w:val="003F128E"/>
    <w:rsid w:val="003F243C"/>
    <w:rsid w:val="003F2772"/>
    <w:rsid w:val="003F3CFB"/>
    <w:rsid w:val="003F4B97"/>
    <w:rsid w:val="003F69F5"/>
    <w:rsid w:val="00400EB1"/>
    <w:rsid w:val="00401308"/>
    <w:rsid w:val="004047C3"/>
    <w:rsid w:val="004059F3"/>
    <w:rsid w:val="00407753"/>
    <w:rsid w:val="0041048B"/>
    <w:rsid w:val="004128E2"/>
    <w:rsid w:val="00414218"/>
    <w:rsid w:val="004177C6"/>
    <w:rsid w:val="00420E9C"/>
    <w:rsid w:val="004231FA"/>
    <w:rsid w:val="00425A1F"/>
    <w:rsid w:val="00426EED"/>
    <w:rsid w:val="0044120B"/>
    <w:rsid w:val="004415AF"/>
    <w:rsid w:val="00441DE9"/>
    <w:rsid w:val="004422BB"/>
    <w:rsid w:val="00443CCC"/>
    <w:rsid w:val="00443D28"/>
    <w:rsid w:val="0044570D"/>
    <w:rsid w:val="00446927"/>
    <w:rsid w:val="00450BA6"/>
    <w:rsid w:val="004535D0"/>
    <w:rsid w:val="00455D58"/>
    <w:rsid w:val="0045681E"/>
    <w:rsid w:val="0045769A"/>
    <w:rsid w:val="00460224"/>
    <w:rsid w:val="0046163F"/>
    <w:rsid w:val="004625AF"/>
    <w:rsid w:val="00463469"/>
    <w:rsid w:val="00464C16"/>
    <w:rsid w:val="004656CB"/>
    <w:rsid w:val="00465BC7"/>
    <w:rsid w:val="0046631B"/>
    <w:rsid w:val="004668D3"/>
    <w:rsid w:val="00471CA7"/>
    <w:rsid w:val="004722FD"/>
    <w:rsid w:val="00473557"/>
    <w:rsid w:val="004739A4"/>
    <w:rsid w:val="0047490A"/>
    <w:rsid w:val="00474C56"/>
    <w:rsid w:val="004771B9"/>
    <w:rsid w:val="0047738E"/>
    <w:rsid w:val="0047799B"/>
    <w:rsid w:val="00481CB6"/>
    <w:rsid w:val="00484F60"/>
    <w:rsid w:val="00487F46"/>
    <w:rsid w:val="00490119"/>
    <w:rsid w:val="00490285"/>
    <w:rsid w:val="00494345"/>
    <w:rsid w:val="00494770"/>
    <w:rsid w:val="00494AFF"/>
    <w:rsid w:val="00494DBD"/>
    <w:rsid w:val="004967CD"/>
    <w:rsid w:val="00497B9A"/>
    <w:rsid w:val="00497DFD"/>
    <w:rsid w:val="00497F09"/>
    <w:rsid w:val="004A028A"/>
    <w:rsid w:val="004A0C58"/>
    <w:rsid w:val="004A3091"/>
    <w:rsid w:val="004A319F"/>
    <w:rsid w:val="004A4C56"/>
    <w:rsid w:val="004A7890"/>
    <w:rsid w:val="004B05A1"/>
    <w:rsid w:val="004B0A8A"/>
    <w:rsid w:val="004B1A55"/>
    <w:rsid w:val="004B450D"/>
    <w:rsid w:val="004B7D80"/>
    <w:rsid w:val="004C3ACA"/>
    <w:rsid w:val="004C49FD"/>
    <w:rsid w:val="004C5A44"/>
    <w:rsid w:val="004D006C"/>
    <w:rsid w:val="004D1265"/>
    <w:rsid w:val="004D4105"/>
    <w:rsid w:val="004D493B"/>
    <w:rsid w:val="004D6B94"/>
    <w:rsid w:val="004E111F"/>
    <w:rsid w:val="004E1A47"/>
    <w:rsid w:val="004E5A1F"/>
    <w:rsid w:val="004E7440"/>
    <w:rsid w:val="004E7DD8"/>
    <w:rsid w:val="004F2344"/>
    <w:rsid w:val="004F23D2"/>
    <w:rsid w:val="004F470C"/>
    <w:rsid w:val="004F4969"/>
    <w:rsid w:val="004F6271"/>
    <w:rsid w:val="004F6445"/>
    <w:rsid w:val="004F6A7D"/>
    <w:rsid w:val="00502F83"/>
    <w:rsid w:val="0050668A"/>
    <w:rsid w:val="00506893"/>
    <w:rsid w:val="00507435"/>
    <w:rsid w:val="00510F98"/>
    <w:rsid w:val="00513317"/>
    <w:rsid w:val="00513679"/>
    <w:rsid w:val="005140E9"/>
    <w:rsid w:val="00520494"/>
    <w:rsid w:val="00527225"/>
    <w:rsid w:val="00527D82"/>
    <w:rsid w:val="00531732"/>
    <w:rsid w:val="0053307E"/>
    <w:rsid w:val="00534E7A"/>
    <w:rsid w:val="00535693"/>
    <w:rsid w:val="00540294"/>
    <w:rsid w:val="005424EE"/>
    <w:rsid w:val="005434C8"/>
    <w:rsid w:val="00546258"/>
    <w:rsid w:val="00551763"/>
    <w:rsid w:val="00552CA5"/>
    <w:rsid w:val="00555226"/>
    <w:rsid w:val="00556739"/>
    <w:rsid w:val="005601E7"/>
    <w:rsid w:val="00563F09"/>
    <w:rsid w:val="00564DE5"/>
    <w:rsid w:val="00564F9C"/>
    <w:rsid w:val="00570444"/>
    <w:rsid w:val="005716F8"/>
    <w:rsid w:val="00571932"/>
    <w:rsid w:val="005721E7"/>
    <w:rsid w:val="0057404E"/>
    <w:rsid w:val="00580017"/>
    <w:rsid w:val="005813B6"/>
    <w:rsid w:val="00581926"/>
    <w:rsid w:val="00582B1E"/>
    <w:rsid w:val="00583942"/>
    <w:rsid w:val="0058399E"/>
    <w:rsid w:val="005871C0"/>
    <w:rsid w:val="00587599"/>
    <w:rsid w:val="0059204D"/>
    <w:rsid w:val="00593F94"/>
    <w:rsid w:val="00594553"/>
    <w:rsid w:val="00595142"/>
    <w:rsid w:val="00595CE7"/>
    <w:rsid w:val="00595D69"/>
    <w:rsid w:val="00596621"/>
    <w:rsid w:val="00597944"/>
    <w:rsid w:val="005A1622"/>
    <w:rsid w:val="005A259A"/>
    <w:rsid w:val="005A3BF6"/>
    <w:rsid w:val="005A4AAA"/>
    <w:rsid w:val="005B0424"/>
    <w:rsid w:val="005B0749"/>
    <w:rsid w:val="005B2486"/>
    <w:rsid w:val="005B781C"/>
    <w:rsid w:val="005C017C"/>
    <w:rsid w:val="005C0EE8"/>
    <w:rsid w:val="005C1227"/>
    <w:rsid w:val="005C29E2"/>
    <w:rsid w:val="005C3739"/>
    <w:rsid w:val="005C7567"/>
    <w:rsid w:val="005D22E1"/>
    <w:rsid w:val="005D3F9E"/>
    <w:rsid w:val="005D51DA"/>
    <w:rsid w:val="005D56A0"/>
    <w:rsid w:val="005D5F6C"/>
    <w:rsid w:val="005D610A"/>
    <w:rsid w:val="005D720C"/>
    <w:rsid w:val="005D7F7C"/>
    <w:rsid w:val="005E0077"/>
    <w:rsid w:val="005E16B5"/>
    <w:rsid w:val="005E2777"/>
    <w:rsid w:val="005F1287"/>
    <w:rsid w:val="005F6BD6"/>
    <w:rsid w:val="005F7FF3"/>
    <w:rsid w:val="00600974"/>
    <w:rsid w:val="00600C48"/>
    <w:rsid w:val="00603D25"/>
    <w:rsid w:val="00603E73"/>
    <w:rsid w:val="00603EA2"/>
    <w:rsid w:val="00607015"/>
    <w:rsid w:val="0061027F"/>
    <w:rsid w:val="00610423"/>
    <w:rsid w:val="00610A24"/>
    <w:rsid w:val="006113EF"/>
    <w:rsid w:val="00612B2D"/>
    <w:rsid w:val="0061405E"/>
    <w:rsid w:val="0061657E"/>
    <w:rsid w:val="006170BA"/>
    <w:rsid w:val="00617F85"/>
    <w:rsid w:val="00620B39"/>
    <w:rsid w:val="00620DEC"/>
    <w:rsid w:val="0062432C"/>
    <w:rsid w:val="00624F24"/>
    <w:rsid w:val="0062546F"/>
    <w:rsid w:val="00625CD0"/>
    <w:rsid w:val="00630842"/>
    <w:rsid w:val="006322D6"/>
    <w:rsid w:val="00632EE7"/>
    <w:rsid w:val="00634A54"/>
    <w:rsid w:val="006354AB"/>
    <w:rsid w:val="0063740B"/>
    <w:rsid w:val="0063793E"/>
    <w:rsid w:val="00641E58"/>
    <w:rsid w:val="006420DF"/>
    <w:rsid w:val="00643024"/>
    <w:rsid w:val="00643DA7"/>
    <w:rsid w:val="00651532"/>
    <w:rsid w:val="0065181A"/>
    <w:rsid w:val="006575D5"/>
    <w:rsid w:val="006612EB"/>
    <w:rsid w:val="0066143A"/>
    <w:rsid w:val="0066519E"/>
    <w:rsid w:val="00666A63"/>
    <w:rsid w:val="00667B83"/>
    <w:rsid w:val="00670880"/>
    <w:rsid w:val="00672852"/>
    <w:rsid w:val="00673FAA"/>
    <w:rsid w:val="0067479A"/>
    <w:rsid w:val="00674D67"/>
    <w:rsid w:val="00675B66"/>
    <w:rsid w:val="00677975"/>
    <w:rsid w:val="0068127B"/>
    <w:rsid w:val="00684D53"/>
    <w:rsid w:val="00685E1B"/>
    <w:rsid w:val="00687CF2"/>
    <w:rsid w:val="00693578"/>
    <w:rsid w:val="0069553F"/>
    <w:rsid w:val="00696875"/>
    <w:rsid w:val="006A01C1"/>
    <w:rsid w:val="006A36E3"/>
    <w:rsid w:val="006A3AA2"/>
    <w:rsid w:val="006A4BCA"/>
    <w:rsid w:val="006B18F7"/>
    <w:rsid w:val="006B316F"/>
    <w:rsid w:val="006B3795"/>
    <w:rsid w:val="006B3B2B"/>
    <w:rsid w:val="006B411F"/>
    <w:rsid w:val="006C2F80"/>
    <w:rsid w:val="006C4353"/>
    <w:rsid w:val="006D01D8"/>
    <w:rsid w:val="006D075F"/>
    <w:rsid w:val="006D3694"/>
    <w:rsid w:val="006D4204"/>
    <w:rsid w:val="006D7217"/>
    <w:rsid w:val="006E0E25"/>
    <w:rsid w:val="006E1B49"/>
    <w:rsid w:val="006E1C81"/>
    <w:rsid w:val="006E206A"/>
    <w:rsid w:val="006E45D3"/>
    <w:rsid w:val="006E5D9E"/>
    <w:rsid w:val="006E60E0"/>
    <w:rsid w:val="006F09E4"/>
    <w:rsid w:val="006F138B"/>
    <w:rsid w:val="006F1FC0"/>
    <w:rsid w:val="006F3C54"/>
    <w:rsid w:val="006F46DD"/>
    <w:rsid w:val="006F4768"/>
    <w:rsid w:val="00701632"/>
    <w:rsid w:val="007055C2"/>
    <w:rsid w:val="00705B05"/>
    <w:rsid w:val="0071078B"/>
    <w:rsid w:val="00710D97"/>
    <w:rsid w:val="00711805"/>
    <w:rsid w:val="007123C8"/>
    <w:rsid w:val="00713175"/>
    <w:rsid w:val="007203B4"/>
    <w:rsid w:val="00720858"/>
    <w:rsid w:val="007227A6"/>
    <w:rsid w:val="00722FF2"/>
    <w:rsid w:val="00723A1E"/>
    <w:rsid w:val="00723CBE"/>
    <w:rsid w:val="00724361"/>
    <w:rsid w:val="0072554D"/>
    <w:rsid w:val="00725D7A"/>
    <w:rsid w:val="007318F9"/>
    <w:rsid w:val="007340B7"/>
    <w:rsid w:val="007378E8"/>
    <w:rsid w:val="00740A4C"/>
    <w:rsid w:val="00744DC1"/>
    <w:rsid w:val="007508E6"/>
    <w:rsid w:val="0075239B"/>
    <w:rsid w:val="00755EA6"/>
    <w:rsid w:val="007573F9"/>
    <w:rsid w:val="00760722"/>
    <w:rsid w:val="00760DCD"/>
    <w:rsid w:val="007620CA"/>
    <w:rsid w:val="00762861"/>
    <w:rsid w:val="007635CB"/>
    <w:rsid w:val="007651A1"/>
    <w:rsid w:val="00765413"/>
    <w:rsid w:val="0076731A"/>
    <w:rsid w:val="007679B3"/>
    <w:rsid w:val="00772DB0"/>
    <w:rsid w:val="00775036"/>
    <w:rsid w:val="0077787D"/>
    <w:rsid w:val="00783EC2"/>
    <w:rsid w:val="00787868"/>
    <w:rsid w:val="007921AD"/>
    <w:rsid w:val="00792796"/>
    <w:rsid w:val="0079392D"/>
    <w:rsid w:val="00793D15"/>
    <w:rsid w:val="00796E39"/>
    <w:rsid w:val="0079749F"/>
    <w:rsid w:val="007A0CBC"/>
    <w:rsid w:val="007A1CAE"/>
    <w:rsid w:val="007A2D8F"/>
    <w:rsid w:val="007A2FF1"/>
    <w:rsid w:val="007A4CDB"/>
    <w:rsid w:val="007A4FC3"/>
    <w:rsid w:val="007A6192"/>
    <w:rsid w:val="007A7ECD"/>
    <w:rsid w:val="007B2FC9"/>
    <w:rsid w:val="007B3F86"/>
    <w:rsid w:val="007B56B4"/>
    <w:rsid w:val="007B71DE"/>
    <w:rsid w:val="007C033D"/>
    <w:rsid w:val="007C6CC4"/>
    <w:rsid w:val="007C7B6E"/>
    <w:rsid w:val="007D0D4A"/>
    <w:rsid w:val="007D1177"/>
    <w:rsid w:val="007D218B"/>
    <w:rsid w:val="007D2DFC"/>
    <w:rsid w:val="007D42A4"/>
    <w:rsid w:val="007D724D"/>
    <w:rsid w:val="007D742F"/>
    <w:rsid w:val="007D7C77"/>
    <w:rsid w:val="007E016A"/>
    <w:rsid w:val="007E02EC"/>
    <w:rsid w:val="007E293D"/>
    <w:rsid w:val="007E4F2F"/>
    <w:rsid w:val="007F26C3"/>
    <w:rsid w:val="007F2F26"/>
    <w:rsid w:val="007F4629"/>
    <w:rsid w:val="007F4A93"/>
    <w:rsid w:val="008008C3"/>
    <w:rsid w:val="00800E2A"/>
    <w:rsid w:val="008012F7"/>
    <w:rsid w:val="008035DA"/>
    <w:rsid w:val="00806E93"/>
    <w:rsid w:val="008113EE"/>
    <w:rsid w:val="00820633"/>
    <w:rsid w:val="00820DE9"/>
    <w:rsid w:val="008238FC"/>
    <w:rsid w:val="00823970"/>
    <w:rsid w:val="00823CF3"/>
    <w:rsid w:val="00824C58"/>
    <w:rsid w:val="008263EF"/>
    <w:rsid w:val="00831441"/>
    <w:rsid w:val="00831876"/>
    <w:rsid w:val="00832F1B"/>
    <w:rsid w:val="008339E2"/>
    <w:rsid w:val="00834957"/>
    <w:rsid w:val="00837A82"/>
    <w:rsid w:val="008407B2"/>
    <w:rsid w:val="008412CE"/>
    <w:rsid w:val="00843D59"/>
    <w:rsid w:val="00847FA6"/>
    <w:rsid w:val="00852927"/>
    <w:rsid w:val="00853A2F"/>
    <w:rsid w:val="00853D41"/>
    <w:rsid w:val="008550EC"/>
    <w:rsid w:val="00857478"/>
    <w:rsid w:val="0086215D"/>
    <w:rsid w:val="0087014A"/>
    <w:rsid w:val="00871183"/>
    <w:rsid w:val="008748A8"/>
    <w:rsid w:val="00874919"/>
    <w:rsid w:val="0087557C"/>
    <w:rsid w:val="00880717"/>
    <w:rsid w:val="00880E26"/>
    <w:rsid w:val="00881363"/>
    <w:rsid w:val="0088314D"/>
    <w:rsid w:val="008840FF"/>
    <w:rsid w:val="008843DA"/>
    <w:rsid w:val="00885E6A"/>
    <w:rsid w:val="00887384"/>
    <w:rsid w:val="00887D6B"/>
    <w:rsid w:val="00893358"/>
    <w:rsid w:val="0089449D"/>
    <w:rsid w:val="00894AF0"/>
    <w:rsid w:val="0089718C"/>
    <w:rsid w:val="008A256B"/>
    <w:rsid w:val="008A6A5A"/>
    <w:rsid w:val="008B0E3B"/>
    <w:rsid w:val="008B1F59"/>
    <w:rsid w:val="008C0903"/>
    <w:rsid w:val="008C0D70"/>
    <w:rsid w:val="008C2924"/>
    <w:rsid w:val="008C2C06"/>
    <w:rsid w:val="008C4366"/>
    <w:rsid w:val="008C5339"/>
    <w:rsid w:val="008D0DF8"/>
    <w:rsid w:val="008D1312"/>
    <w:rsid w:val="008D1BFA"/>
    <w:rsid w:val="008D78D6"/>
    <w:rsid w:val="008D7928"/>
    <w:rsid w:val="008E32AB"/>
    <w:rsid w:val="008E4F25"/>
    <w:rsid w:val="008E6BCB"/>
    <w:rsid w:val="008E7B8C"/>
    <w:rsid w:val="008F1011"/>
    <w:rsid w:val="008F16CD"/>
    <w:rsid w:val="008F172B"/>
    <w:rsid w:val="00903312"/>
    <w:rsid w:val="00904B36"/>
    <w:rsid w:val="00905283"/>
    <w:rsid w:val="00906594"/>
    <w:rsid w:val="00910FF0"/>
    <w:rsid w:val="0091226A"/>
    <w:rsid w:val="0091358A"/>
    <w:rsid w:val="00913A46"/>
    <w:rsid w:val="00917C94"/>
    <w:rsid w:val="0092226C"/>
    <w:rsid w:val="009241D5"/>
    <w:rsid w:val="009246B5"/>
    <w:rsid w:val="00927AC7"/>
    <w:rsid w:val="00931A84"/>
    <w:rsid w:val="00931AAD"/>
    <w:rsid w:val="009323BE"/>
    <w:rsid w:val="009327B2"/>
    <w:rsid w:val="00933125"/>
    <w:rsid w:val="009338FF"/>
    <w:rsid w:val="0093408E"/>
    <w:rsid w:val="00936348"/>
    <w:rsid w:val="00937A1F"/>
    <w:rsid w:val="009413B3"/>
    <w:rsid w:val="00941B3E"/>
    <w:rsid w:val="00944456"/>
    <w:rsid w:val="0094467C"/>
    <w:rsid w:val="00947065"/>
    <w:rsid w:val="00947F95"/>
    <w:rsid w:val="009501E6"/>
    <w:rsid w:val="009507D8"/>
    <w:rsid w:val="0095097A"/>
    <w:rsid w:val="009512DD"/>
    <w:rsid w:val="009531AA"/>
    <w:rsid w:val="00954D9E"/>
    <w:rsid w:val="00956032"/>
    <w:rsid w:val="00960DEB"/>
    <w:rsid w:val="00961E46"/>
    <w:rsid w:val="009639B6"/>
    <w:rsid w:val="00964751"/>
    <w:rsid w:val="009659D7"/>
    <w:rsid w:val="00966C3A"/>
    <w:rsid w:val="00971BE3"/>
    <w:rsid w:val="00971C54"/>
    <w:rsid w:val="009726EF"/>
    <w:rsid w:val="00973EE4"/>
    <w:rsid w:val="00974A08"/>
    <w:rsid w:val="00974D61"/>
    <w:rsid w:val="00974DDF"/>
    <w:rsid w:val="0097660E"/>
    <w:rsid w:val="009809C2"/>
    <w:rsid w:val="0098189B"/>
    <w:rsid w:val="00990F6E"/>
    <w:rsid w:val="009936E4"/>
    <w:rsid w:val="0099374F"/>
    <w:rsid w:val="00996406"/>
    <w:rsid w:val="00997BFA"/>
    <w:rsid w:val="009A1AFC"/>
    <w:rsid w:val="009A2CBF"/>
    <w:rsid w:val="009A5887"/>
    <w:rsid w:val="009A5DBB"/>
    <w:rsid w:val="009A673C"/>
    <w:rsid w:val="009B324A"/>
    <w:rsid w:val="009B3FCF"/>
    <w:rsid w:val="009B49DB"/>
    <w:rsid w:val="009B51E5"/>
    <w:rsid w:val="009B66C3"/>
    <w:rsid w:val="009C3E9F"/>
    <w:rsid w:val="009C4D26"/>
    <w:rsid w:val="009C563D"/>
    <w:rsid w:val="009C77CB"/>
    <w:rsid w:val="009D0A6B"/>
    <w:rsid w:val="009D1AB9"/>
    <w:rsid w:val="009D2477"/>
    <w:rsid w:val="009D2BDB"/>
    <w:rsid w:val="009D7050"/>
    <w:rsid w:val="009D70CE"/>
    <w:rsid w:val="009D73D7"/>
    <w:rsid w:val="009E08E2"/>
    <w:rsid w:val="009E0A04"/>
    <w:rsid w:val="009E14D2"/>
    <w:rsid w:val="009E48BF"/>
    <w:rsid w:val="009E4D24"/>
    <w:rsid w:val="009E4F61"/>
    <w:rsid w:val="009E5DDF"/>
    <w:rsid w:val="009F05EE"/>
    <w:rsid w:val="009F06D6"/>
    <w:rsid w:val="009F1E0E"/>
    <w:rsid w:val="009F2CBD"/>
    <w:rsid w:val="009F37DA"/>
    <w:rsid w:val="009F4737"/>
    <w:rsid w:val="009F59D1"/>
    <w:rsid w:val="009F7715"/>
    <w:rsid w:val="00A0150B"/>
    <w:rsid w:val="00A01E25"/>
    <w:rsid w:val="00A021CE"/>
    <w:rsid w:val="00A04FC9"/>
    <w:rsid w:val="00A051BA"/>
    <w:rsid w:val="00A05A5B"/>
    <w:rsid w:val="00A10997"/>
    <w:rsid w:val="00A109FA"/>
    <w:rsid w:val="00A143E1"/>
    <w:rsid w:val="00A2027B"/>
    <w:rsid w:val="00A239F7"/>
    <w:rsid w:val="00A23A41"/>
    <w:rsid w:val="00A23EA9"/>
    <w:rsid w:val="00A24EE6"/>
    <w:rsid w:val="00A258C2"/>
    <w:rsid w:val="00A26197"/>
    <w:rsid w:val="00A27F38"/>
    <w:rsid w:val="00A300BD"/>
    <w:rsid w:val="00A307F1"/>
    <w:rsid w:val="00A30B5B"/>
    <w:rsid w:val="00A30D80"/>
    <w:rsid w:val="00A318CF"/>
    <w:rsid w:val="00A31AAB"/>
    <w:rsid w:val="00A3292B"/>
    <w:rsid w:val="00A34CEE"/>
    <w:rsid w:val="00A3794F"/>
    <w:rsid w:val="00A42D68"/>
    <w:rsid w:val="00A42EE0"/>
    <w:rsid w:val="00A45176"/>
    <w:rsid w:val="00A453F7"/>
    <w:rsid w:val="00A472AD"/>
    <w:rsid w:val="00A50128"/>
    <w:rsid w:val="00A50625"/>
    <w:rsid w:val="00A50E2B"/>
    <w:rsid w:val="00A53003"/>
    <w:rsid w:val="00A5448D"/>
    <w:rsid w:val="00A56C60"/>
    <w:rsid w:val="00A613AB"/>
    <w:rsid w:val="00A626B6"/>
    <w:rsid w:val="00A658FE"/>
    <w:rsid w:val="00A70395"/>
    <w:rsid w:val="00A71D9D"/>
    <w:rsid w:val="00A71EBB"/>
    <w:rsid w:val="00A7290F"/>
    <w:rsid w:val="00A734B2"/>
    <w:rsid w:val="00A806AF"/>
    <w:rsid w:val="00A82B9F"/>
    <w:rsid w:val="00A83A69"/>
    <w:rsid w:val="00A84572"/>
    <w:rsid w:val="00A84BA7"/>
    <w:rsid w:val="00A86FC7"/>
    <w:rsid w:val="00A872FC"/>
    <w:rsid w:val="00A87366"/>
    <w:rsid w:val="00A873ED"/>
    <w:rsid w:val="00A940D0"/>
    <w:rsid w:val="00AA0941"/>
    <w:rsid w:val="00AA5ECF"/>
    <w:rsid w:val="00AB06B4"/>
    <w:rsid w:val="00AB0CE0"/>
    <w:rsid w:val="00AB0E48"/>
    <w:rsid w:val="00AB1372"/>
    <w:rsid w:val="00AB2AD8"/>
    <w:rsid w:val="00AB3D78"/>
    <w:rsid w:val="00AB46FE"/>
    <w:rsid w:val="00AB4DCD"/>
    <w:rsid w:val="00AB7C63"/>
    <w:rsid w:val="00AC3583"/>
    <w:rsid w:val="00AC36C0"/>
    <w:rsid w:val="00AC3AB4"/>
    <w:rsid w:val="00AD0245"/>
    <w:rsid w:val="00AD2232"/>
    <w:rsid w:val="00AD339C"/>
    <w:rsid w:val="00AD584F"/>
    <w:rsid w:val="00AD5AA0"/>
    <w:rsid w:val="00AD66BA"/>
    <w:rsid w:val="00AD6F61"/>
    <w:rsid w:val="00AD7AAD"/>
    <w:rsid w:val="00AE14CD"/>
    <w:rsid w:val="00AE332D"/>
    <w:rsid w:val="00AE3E4D"/>
    <w:rsid w:val="00AE4584"/>
    <w:rsid w:val="00AE57C7"/>
    <w:rsid w:val="00AE5F61"/>
    <w:rsid w:val="00AE6F27"/>
    <w:rsid w:val="00AE6FE4"/>
    <w:rsid w:val="00AF0FD1"/>
    <w:rsid w:val="00AF1205"/>
    <w:rsid w:val="00AF1B48"/>
    <w:rsid w:val="00B01499"/>
    <w:rsid w:val="00B018C9"/>
    <w:rsid w:val="00B01F4B"/>
    <w:rsid w:val="00B02658"/>
    <w:rsid w:val="00B02778"/>
    <w:rsid w:val="00B02F94"/>
    <w:rsid w:val="00B0320E"/>
    <w:rsid w:val="00B0438B"/>
    <w:rsid w:val="00B07AD4"/>
    <w:rsid w:val="00B10213"/>
    <w:rsid w:val="00B13011"/>
    <w:rsid w:val="00B136DA"/>
    <w:rsid w:val="00B139F7"/>
    <w:rsid w:val="00B14408"/>
    <w:rsid w:val="00B14F20"/>
    <w:rsid w:val="00B1618B"/>
    <w:rsid w:val="00B174E2"/>
    <w:rsid w:val="00B20341"/>
    <w:rsid w:val="00B24658"/>
    <w:rsid w:val="00B2790B"/>
    <w:rsid w:val="00B35392"/>
    <w:rsid w:val="00B35EE1"/>
    <w:rsid w:val="00B4202B"/>
    <w:rsid w:val="00B42BF6"/>
    <w:rsid w:val="00B43142"/>
    <w:rsid w:val="00B46B0B"/>
    <w:rsid w:val="00B5314F"/>
    <w:rsid w:val="00B5397C"/>
    <w:rsid w:val="00B55089"/>
    <w:rsid w:val="00B55500"/>
    <w:rsid w:val="00B5586D"/>
    <w:rsid w:val="00B558DD"/>
    <w:rsid w:val="00B60018"/>
    <w:rsid w:val="00B609BB"/>
    <w:rsid w:val="00B61667"/>
    <w:rsid w:val="00B64281"/>
    <w:rsid w:val="00B66F9B"/>
    <w:rsid w:val="00B678C7"/>
    <w:rsid w:val="00B7130B"/>
    <w:rsid w:val="00B73149"/>
    <w:rsid w:val="00B73CAA"/>
    <w:rsid w:val="00B75A70"/>
    <w:rsid w:val="00B764FF"/>
    <w:rsid w:val="00B771F5"/>
    <w:rsid w:val="00B77F86"/>
    <w:rsid w:val="00B8096F"/>
    <w:rsid w:val="00B81BA9"/>
    <w:rsid w:val="00B820E6"/>
    <w:rsid w:val="00B8278A"/>
    <w:rsid w:val="00B84209"/>
    <w:rsid w:val="00B86774"/>
    <w:rsid w:val="00B92C2B"/>
    <w:rsid w:val="00B930C8"/>
    <w:rsid w:val="00B9452A"/>
    <w:rsid w:val="00B9481A"/>
    <w:rsid w:val="00BA17E8"/>
    <w:rsid w:val="00BA1AE8"/>
    <w:rsid w:val="00BA2578"/>
    <w:rsid w:val="00BA2BF5"/>
    <w:rsid w:val="00BA6BCC"/>
    <w:rsid w:val="00BA7EAC"/>
    <w:rsid w:val="00BB1907"/>
    <w:rsid w:val="00BB3503"/>
    <w:rsid w:val="00BB3859"/>
    <w:rsid w:val="00BB5735"/>
    <w:rsid w:val="00BB57C9"/>
    <w:rsid w:val="00BC0D10"/>
    <w:rsid w:val="00BC5F1B"/>
    <w:rsid w:val="00BC698E"/>
    <w:rsid w:val="00BC7210"/>
    <w:rsid w:val="00BD16F0"/>
    <w:rsid w:val="00BD32E1"/>
    <w:rsid w:val="00BD482B"/>
    <w:rsid w:val="00BE1FE3"/>
    <w:rsid w:val="00BE34CE"/>
    <w:rsid w:val="00BE4ABB"/>
    <w:rsid w:val="00BE6167"/>
    <w:rsid w:val="00BE776D"/>
    <w:rsid w:val="00BF0F26"/>
    <w:rsid w:val="00BF11AD"/>
    <w:rsid w:val="00BF2C35"/>
    <w:rsid w:val="00C02E4C"/>
    <w:rsid w:val="00C040C3"/>
    <w:rsid w:val="00C04D66"/>
    <w:rsid w:val="00C05521"/>
    <w:rsid w:val="00C05BF7"/>
    <w:rsid w:val="00C13A88"/>
    <w:rsid w:val="00C141C7"/>
    <w:rsid w:val="00C151AC"/>
    <w:rsid w:val="00C15BF2"/>
    <w:rsid w:val="00C16ED5"/>
    <w:rsid w:val="00C178A6"/>
    <w:rsid w:val="00C20CE2"/>
    <w:rsid w:val="00C21311"/>
    <w:rsid w:val="00C216BB"/>
    <w:rsid w:val="00C228B8"/>
    <w:rsid w:val="00C23F3A"/>
    <w:rsid w:val="00C250F6"/>
    <w:rsid w:val="00C2570D"/>
    <w:rsid w:val="00C25D3E"/>
    <w:rsid w:val="00C27678"/>
    <w:rsid w:val="00C30D7A"/>
    <w:rsid w:val="00C31C6C"/>
    <w:rsid w:val="00C3438C"/>
    <w:rsid w:val="00C35D32"/>
    <w:rsid w:val="00C424DA"/>
    <w:rsid w:val="00C478CD"/>
    <w:rsid w:val="00C47C40"/>
    <w:rsid w:val="00C51D16"/>
    <w:rsid w:val="00C54D63"/>
    <w:rsid w:val="00C54D8B"/>
    <w:rsid w:val="00C55020"/>
    <w:rsid w:val="00C551E1"/>
    <w:rsid w:val="00C554F0"/>
    <w:rsid w:val="00C55FBE"/>
    <w:rsid w:val="00C5664A"/>
    <w:rsid w:val="00C6130F"/>
    <w:rsid w:val="00C63FA9"/>
    <w:rsid w:val="00C66001"/>
    <w:rsid w:val="00C74519"/>
    <w:rsid w:val="00C74863"/>
    <w:rsid w:val="00C75DBC"/>
    <w:rsid w:val="00C804A0"/>
    <w:rsid w:val="00C81F61"/>
    <w:rsid w:val="00C8301C"/>
    <w:rsid w:val="00C840B2"/>
    <w:rsid w:val="00C845CE"/>
    <w:rsid w:val="00C904E9"/>
    <w:rsid w:val="00C9119C"/>
    <w:rsid w:val="00C91B2D"/>
    <w:rsid w:val="00C91F5C"/>
    <w:rsid w:val="00C935CD"/>
    <w:rsid w:val="00C94E12"/>
    <w:rsid w:val="00C94E7C"/>
    <w:rsid w:val="00C957C2"/>
    <w:rsid w:val="00CA259C"/>
    <w:rsid w:val="00CA4AC6"/>
    <w:rsid w:val="00CA4AEF"/>
    <w:rsid w:val="00CA54E1"/>
    <w:rsid w:val="00CA565B"/>
    <w:rsid w:val="00CA77CE"/>
    <w:rsid w:val="00CB0053"/>
    <w:rsid w:val="00CB02CC"/>
    <w:rsid w:val="00CB0EF3"/>
    <w:rsid w:val="00CB1CD3"/>
    <w:rsid w:val="00CB2255"/>
    <w:rsid w:val="00CB5B0F"/>
    <w:rsid w:val="00CC3CFA"/>
    <w:rsid w:val="00CC4AB1"/>
    <w:rsid w:val="00CC4AC5"/>
    <w:rsid w:val="00CC4F97"/>
    <w:rsid w:val="00CC5A07"/>
    <w:rsid w:val="00CC66EA"/>
    <w:rsid w:val="00CD089D"/>
    <w:rsid w:val="00CD0F27"/>
    <w:rsid w:val="00CD281B"/>
    <w:rsid w:val="00CD4A8C"/>
    <w:rsid w:val="00CD7149"/>
    <w:rsid w:val="00CD76A9"/>
    <w:rsid w:val="00CD7809"/>
    <w:rsid w:val="00CD7C2A"/>
    <w:rsid w:val="00CE1675"/>
    <w:rsid w:val="00CE3114"/>
    <w:rsid w:val="00CE36BA"/>
    <w:rsid w:val="00CE47A8"/>
    <w:rsid w:val="00CE4D6F"/>
    <w:rsid w:val="00CE53CD"/>
    <w:rsid w:val="00CE5FF1"/>
    <w:rsid w:val="00CE6527"/>
    <w:rsid w:val="00CF213A"/>
    <w:rsid w:val="00CF2851"/>
    <w:rsid w:val="00CF3109"/>
    <w:rsid w:val="00CF3BE5"/>
    <w:rsid w:val="00CF5CC9"/>
    <w:rsid w:val="00D00502"/>
    <w:rsid w:val="00D005AC"/>
    <w:rsid w:val="00D00AB1"/>
    <w:rsid w:val="00D02BDC"/>
    <w:rsid w:val="00D040BC"/>
    <w:rsid w:val="00D04401"/>
    <w:rsid w:val="00D06666"/>
    <w:rsid w:val="00D06DB0"/>
    <w:rsid w:val="00D118D2"/>
    <w:rsid w:val="00D11ADB"/>
    <w:rsid w:val="00D13C6A"/>
    <w:rsid w:val="00D14289"/>
    <w:rsid w:val="00D15B33"/>
    <w:rsid w:val="00D21263"/>
    <w:rsid w:val="00D21E59"/>
    <w:rsid w:val="00D2249B"/>
    <w:rsid w:val="00D22CD2"/>
    <w:rsid w:val="00D23BBE"/>
    <w:rsid w:val="00D2440F"/>
    <w:rsid w:val="00D265A4"/>
    <w:rsid w:val="00D26653"/>
    <w:rsid w:val="00D277FA"/>
    <w:rsid w:val="00D27A7B"/>
    <w:rsid w:val="00D31B78"/>
    <w:rsid w:val="00D334A5"/>
    <w:rsid w:val="00D34451"/>
    <w:rsid w:val="00D3611C"/>
    <w:rsid w:val="00D36CB1"/>
    <w:rsid w:val="00D42B58"/>
    <w:rsid w:val="00D4367E"/>
    <w:rsid w:val="00D44F81"/>
    <w:rsid w:val="00D450E5"/>
    <w:rsid w:val="00D45752"/>
    <w:rsid w:val="00D45977"/>
    <w:rsid w:val="00D45F71"/>
    <w:rsid w:val="00D46D4C"/>
    <w:rsid w:val="00D46E04"/>
    <w:rsid w:val="00D47F13"/>
    <w:rsid w:val="00D50B8A"/>
    <w:rsid w:val="00D50E33"/>
    <w:rsid w:val="00D514B8"/>
    <w:rsid w:val="00D51A3A"/>
    <w:rsid w:val="00D53466"/>
    <w:rsid w:val="00D659E6"/>
    <w:rsid w:val="00D66DCD"/>
    <w:rsid w:val="00D704BC"/>
    <w:rsid w:val="00D71D08"/>
    <w:rsid w:val="00D72674"/>
    <w:rsid w:val="00D7455B"/>
    <w:rsid w:val="00D745C6"/>
    <w:rsid w:val="00D75279"/>
    <w:rsid w:val="00D75FB9"/>
    <w:rsid w:val="00D769A7"/>
    <w:rsid w:val="00D769BF"/>
    <w:rsid w:val="00D76DB1"/>
    <w:rsid w:val="00D76E1C"/>
    <w:rsid w:val="00D80AD1"/>
    <w:rsid w:val="00D817B9"/>
    <w:rsid w:val="00D818AE"/>
    <w:rsid w:val="00D860AC"/>
    <w:rsid w:val="00D86C3F"/>
    <w:rsid w:val="00D87874"/>
    <w:rsid w:val="00D9568A"/>
    <w:rsid w:val="00D96100"/>
    <w:rsid w:val="00D9610D"/>
    <w:rsid w:val="00D97C3E"/>
    <w:rsid w:val="00DA01BF"/>
    <w:rsid w:val="00DA2887"/>
    <w:rsid w:val="00DA70C5"/>
    <w:rsid w:val="00DB0028"/>
    <w:rsid w:val="00DB45C7"/>
    <w:rsid w:val="00DB4881"/>
    <w:rsid w:val="00DB4C0A"/>
    <w:rsid w:val="00DB4E7D"/>
    <w:rsid w:val="00DB5789"/>
    <w:rsid w:val="00DC046D"/>
    <w:rsid w:val="00DC1952"/>
    <w:rsid w:val="00DC4351"/>
    <w:rsid w:val="00DC53A9"/>
    <w:rsid w:val="00DC54A8"/>
    <w:rsid w:val="00DC6A9D"/>
    <w:rsid w:val="00DC7A1B"/>
    <w:rsid w:val="00DD03C0"/>
    <w:rsid w:val="00DD2FD7"/>
    <w:rsid w:val="00DD3939"/>
    <w:rsid w:val="00DD3C26"/>
    <w:rsid w:val="00DD3D90"/>
    <w:rsid w:val="00DD569D"/>
    <w:rsid w:val="00DD5F15"/>
    <w:rsid w:val="00DE1F7E"/>
    <w:rsid w:val="00DE2120"/>
    <w:rsid w:val="00DE558C"/>
    <w:rsid w:val="00DE6B71"/>
    <w:rsid w:val="00DE781F"/>
    <w:rsid w:val="00DF3250"/>
    <w:rsid w:val="00DF3AAA"/>
    <w:rsid w:val="00DF7A07"/>
    <w:rsid w:val="00E00212"/>
    <w:rsid w:val="00E00A03"/>
    <w:rsid w:val="00E011F1"/>
    <w:rsid w:val="00E0171A"/>
    <w:rsid w:val="00E02A1B"/>
    <w:rsid w:val="00E0348C"/>
    <w:rsid w:val="00E040FB"/>
    <w:rsid w:val="00E0552F"/>
    <w:rsid w:val="00E05B8B"/>
    <w:rsid w:val="00E076A0"/>
    <w:rsid w:val="00E10A29"/>
    <w:rsid w:val="00E134CB"/>
    <w:rsid w:val="00E1607F"/>
    <w:rsid w:val="00E2102F"/>
    <w:rsid w:val="00E22E21"/>
    <w:rsid w:val="00E242BF"/>
    <w:rsid w:val="00E26880"/>
    <w:rsid w:val="00E2721C"/>
    <w:rsid w:val="00E27D0F"/>
    <w:rsid w:val="00E315C7"/>
    <w:rsid w:val="00E344B9"/>
    <w:rsid w:val="00E35064"/>
    <w:rsid w:val="00E35B3F"/>
    <w:rsid w:val="00E3616A"/>
    <w:rsid w:val="00E362D5"/>
    <w:rsid w:val="00E3649D"/>
    <w:rsid w:val="00E36826"/>
    <w:rsid w:val="00E368D1"/>
    <w:rsid w:val="00E42C21"/>
    <w:rsid w:val="00E45345"/>
    <w:rsid w:val="00E472F4"/>
    <w:rsid w:val="00E50470"/>
    <w:rsid w:val="00E51250"/>
    <w:rsid w:val="00E51704"/>
    <w:rsid w:val="00E5402F"/>
    <w:rsid w:val="00E54233"/>
    <w:rsid w:val="00E56C00"/>
    <w:rsid w:val="00E60D0E"/>
    <w:rsid w:val="00E6248C"/>
    <w:rsid w:val="00E631B2"/>
    <w:rsid w:val="00E65AEC"/>
    <w:rsid w:val="00E65FDF"/>
    <w:rsid w:val="00E72E47"/>
    <w:rsid w:val="00E739D7"/>
    <w:rsid w:val="00E75232"/>
    <w:rsid w:val="00E75C31"/>
    <w:rsid w:val="00E7662D"/>
    <w:rsid w:val="00E76A1E"/>
    <w:rsid w:val="00E77156"/>
    <w:rsid w:val="00E7741C"/>
    <w:rsid w:val="00E775F3"/>
    <w:rsid w:val="00E821A6"/>
    <w:rsid w:val="00E8370B"/>
    <w:rsid w:val="00E8446B"/>
    <w:rsid w:val="00E8459D"/>
    <w:rsid w:val="00E84C02"/>
    <w:rsid w:val="00E86747"/>
    <w:rsid w:val="00E90D6D"/>
    <w:rsid w:val="00E90F50"/>
    <w:rsid w:val="00E921EC"/>
    <w:rsid w:val="00E92FD9"/>
    <w:rsid w:val="00E931B7"/>
    <w:rsid w:val="00E93EFD"/>
    <w:rsid w:val="00EA004C"/>
    <w:rsid w:val="00EA0FB4"/>
    <w:rsid w:val="00EA13E2"/>
    <w:rsid w:val="00EA3BCB"/>
    <w:rsid w:val="00EA3E29"/>
    <w:rsid w:val="00EA7BF6"/>
    <w:rsid w:val="00EB0FB1"/>
    <w:rsid w:val="00EB1357"/>
    <w:rsid w:val="00EB1E38"/>
    <w:rsid w:val="00EB2F03"/>
    <w:rsid w:val="00EB4DA0"/>
    <w:rsid w:val="00EB5DBB"/>
    <w:rsid w:val="00EB6777"/>
    <w:rsid w:val="00EB71D0"/>
    <w:rsid w:val="00EC491F"/>
    <w:rsid w:val="00EC56A2"/>
    <w:rsid w:val="00EC5EA6"/>
    <w:rsid w:val="00EC68DD"/>
    <w:rsid w:val="00EC7FF6"/>
    <w:rsid w:val="00ED2EA3"/>
    <w:rsid w:val="00EE0DC3"/>
    <w:rsid w:val="00EE1188"/>
    <w:rsid w:val="00EE5986"/>
    <w:rsid w:val="00EF38AC"/>
    <w:rsid w:val="00EF4826"/>
    <w:rsid w:val="00EF4838"/>
    <w:rsid w:val="00EF5EE6"/>
    <w:rsid w:val="00F01352"/>
    <w:rsid w:val="00F015B4"/>
    <w:rsid w:val="00F016F2"/>
    <w:rsid w:val="00F0176A"/>
    <w:rsid w:val="00F024BB"/>
    <w:rsid w:val="00F02B80"/>
    <w:rsid w:val="00F02CE9"/>
    <w:rsid w:val="00F03C0E"/>
    <w:rsid w:val="00F046DD"/>
    <w:rsid w:val="00F04E5F"/>
    <w:rsid w:val="00F105CB"/>
    <w:rsid w:val="00F1063D"/>
    <w:rsid w:val="00F10836"/>
    <w:rsid w:val="00F123D7"/>
    <w:rsid w:val="00F12777"/>
    <w:rsid w:val="00F12A96"/>
    <w:rsid w:val="00F15B82"/>
    <w:rsid w:val="00F17AFB"/>
    <w:rsid w:val="00F17BCD"/>
    <w:rsid w:val="00F2051E"/>
    <w:rsid w:val="00F208DE"/>
    <w:rsid w:val="00F22FD9"/>
    <w:rsid w:val="00F263A6"/>
    <w:rsid w:val="00F3032F"/>
    <w:rsid w:val="00F314C1"/>
    <w:rsid w:val="00F31B0F"/>
    <w:rsid w:val="00F3727E"/>
    <w:rsid w:val="00F40AF7"/>
    <w:rsid w:val="00F40EC5"/>
    <w:rsid w:val="00F4146F"/>
    <w:rsid w:val="00F41CE4"/>
    <w:rsid w:val="00F42910"/>
    <w:rsid w:val="00F436CA"/>
    <w:rsid w:val="00F44998"/>
    <w:rsid w:val="00F471D5"/>
    <w:rsid w:val="00F47BD3"/>
    <w:rsid w:val="00F47F6C"/>
    <w:rsid w:val="00F51E67"/>
    <w:rsid w:val="00F5285E"/>
    <w:rsid w:val="00F54E65"/>
    <w:rsid w:val="00F61525"/>
    <w:rsid w:val="00F61C69"/>
    <w:rsid w:val="00F62905"/>
    <w:rsid w:val="00F62C6C"/>
    <w:rsid w:val="00F64FDC"/>
    <w:rsid w:val="00F655C7"/>
    <w:rsid w:val="00F65858"/>
    <w:rsid w:val="00F66BC5"/>
    <w:rsid w:val="00F67987"/>
    <w:rsid w:val="00F67C0F"/>
    <w:rsid w:val="00F704C1"/>
    <w:rsid w:val="00F709A0"/>
    <w:rsid w:val="00F745DE"/>
    <w:rsid w:val="00F75684"/>
    <w:rsid w:val="00F77A1B"/>
    <w:rsid w:val="00F80888"/>
    <w:rsid w:val="00F83D8A"/>
    <w:rsid w:val="00F85386"/>
    <w:rsid w:val="00F8595C"/>
    <w:rsid w:val="00F85EA6"/>
    <w:rsid w:val="00F86586"/>
    <w:rsid w:val="00F87280"/>
    <w:rsid w:val="00F9062B"/>
    <w:rsid w:val="00F945D5"/>
    <w:rsid w:val="00F95940"/>
    <w:rsid w:val="00F965DB"/>
    <w:rsid w:val="00FA04D6"/>
    <w:rsid w:val="00FA1F84"/>
    <w:rsid w:val="00FA230B"/>
    <w:rsid w:val="00FA627B"/>
    <w:rsid w:val="00FA7926"/>
    <w:rsid w:val="00FA7F98"/>
    <w:rsid w:val="00FB2AE5"/>
    <w:rsid w:val="00FB3712"/>
    <w:rsid w:val="00FB3ADC"/>
    <w:rsid w:val="00FB6553"/>
    <w:rsid w:val="00FC0183"/>
    <w:rsid w:val="00FC319A"/>
    <w:rsid w:val="00FC520E"/>
    <w:rsid w:val="00FC667C"/>
    <w:rsid w:val="00FD0395"/>
    <w:rsid w:val="00FD0774"/>
    <w:rsid w:val="00FD08C1"/>
    <w:rsid w:val="00FD0C86"/>
    <w:rsid w:val="00FD24ED"/>
    <w:rsid w:val="00FD26F4"/>
    <w:rsid w:val="00FD2E27"/>
    <w:rsid w:val="00FD3542"/>
    <w:rsid w:val="00FD3A47"/>
    <w:rsid w:val="00FD3B4B"/>
    <w:rsid w:val="00FD3EF9"/>
    <w:rsid w:val="00FD5FEB"/>
    <w:rsid w:val="00FD7492"/>
    <w:rsid w:val="00FE054F"/>
    <w:rsid w:val="00FE12A2"/>
    <w:rsid w:val="00FE1CA4"/>
    <w:rsid w:val="00FE1D99"/>
    <w:rsid w:val="00FE2279"/>
    <w:rsid w:val="00FE3DD4"/>
    <w:rsid w:val="00FE73CF"/>
    <w:rsid w:val="00FE7A7C"/>
    <w:rsid w:val="00FF14EF"/>
    <w:rsid w:val="00FF3197"/>
    <w:rsid w:val="00FF457A"/>
    <w:rsid w:val="00FF4654"/>
    <w:rsid w:val="543151D0"/>
    <w:rsid w:val="6A5271AF"/>
    <w:rsid w:val="72C5FB3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6890421"/>
  <w15:docId w15:val="{B7ACAED8-5A4C-4F8C-ABE1-88304BF59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32868"/>
  </w:style>
  <w:style w:type="paragraph" w:styleId="berschrift2">
    <w:name w:val="heading 2"/>
    <w:basedOn w:val="Standard"/>
    <w:next w:val="Standard"/>
    <w:link w:val="berschrift2Zchn"/>
    <w:uiPriority w:val="9"/>
    <w:semiHidden/>
    <w:unhideWhenUsed/>
    <w:qFormat/>
    <w:rsid w:val="00EC49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link w:val="berschrift3Zchn"/>
    <w:uiPriority w:val="9"/>
    <w:qFormat/>
    <w:rsid w:val="004422BB"/>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54E6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54E65"/>
  </w:style>
  <w:style w:type="paragraph" w:styleId="Fuzeile">
    <w:name w:val="footer"/>
    <w:basedOn w:val="Standard"/>
    <w:link w:val="FuzeileZchn"/>
    <w:unhideWhenUsed/>
    <w:rsid w:val="00F54E65"/>
    <w:pPr>
      <w:tabs>
        <w:tab w:val="center" w:pos="4536"/>
        <w:tab w:val="right" w:pos="9072"/>
      </w:tabs>
      <w:spacing w:after="0" w:line="240" w:lineRule="auto"/>
    </w:pPr>
  </w:style>
  <w:style w:type="character" w:customStyle="1" w:styleId="FuzeileZchn">
    <w:name w:val="Fußzeile Zchn"/>
    <w:basedOn w:val="Absatz-Standardschriftart"/>
    <w:link w:val="Fuzeile"/>
    <w:rsid w:val="00F54E65"/>
  </w:style>
  <w:style w:type="character" w:styleId="Hyperlink">
    <w:name w:val="Hyperlink"/>
    <w:basedOn w:val="Absatz-Standardschriftart"/>
    <w:uiPriority w:val="99"/>
    <w:unhideWhenUsed/>
    <w:rsid w:val="00F54E65"/>
    <w:rPr>
      <w:color w:val="0563C1" w:themeColor="hyperlink"/>
      <w:u w:val="single"/>
    </w:rPr>
  </w:style>
  <w:style w:type="character" w:customStyle="1" w:styleId="NichtaufgelsteErwhnung1">
    <w:name w:val="Nicht aufgelöste Erwähnung1"/>
    <w:basedOn w:val="Absatz-Standardschriftart"/>
    <w:uiPriority w:val="99"/>
    <w:semiHidden/>
    <w:unhideWhenUsed/>
    <w:rsid w:val="00F54E65"/>
    <w:rPr>
      <w:color w:val="808080"/>
      <w:shd w:val="clear" w:color="auto" w:fill="E6E6E6"/>
    </w:rPr>
  </w:style>
  <w:style w:type="paragraph" w:styleId="Sprechblasentext">
    <w:name w:val="Balloon Text"/>
    <w:basedOn w:val="Standard"/>
    <w:link w:val="SprechblasentextZchn"/>
    <w:uiPriority w:val="99"/>
    <w:semiHidden/>
    <w:unhideWhenUsed/>
    <w:rsid w:val="00F54E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54E65"/>
    <w:rPr>
      <w:rFonts w:ascii="Segoe UI" w:hAnsi="Segoe UI" w:cs="Segoe UI"/>
      <w:sz w:val="18"/>
      <w:szCs w:val="18"/>
    </w:rPr>
  </w:style>
  <w:style w:type="paragraph" w:customStyle="1" w:styleId="EinfAbs">
    <w:name w:val="[Einf. Abs.]"/>
    <w:basedOn w:val="Standard"/>
    <w:uiPriority w:val="99"/>
    <w:rsid w:val="00BA17E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BesuchterLink">
    <w:name w:val="FollowedHyperlink"/>
    <w:basedOn w:val="Absatz-Standardschriftart"/>
    <w:uiPriority w:val="99"/>
    <w:semiHidden/>
    <w:unhideWhenUsed/>
    <w:rsid w:val="0025446E"/>
    <w:rPr>
      <w:color w:val="954F72" w:themeColor="followedHyperlink"/>
      <w:u w:val="single"/>
    </w:rPr>
  </w:style>
  <w:style w:type="paragraph" w:customStyle="1" w:styleId="Default">
    <w:name w:val="Default"/>
    <w:rsid w:val="009323BE"/>
    <w:pPr>
      <w:autoSpaceDE w:val="0"/>
      <w:autoSpaceDN w:val="0"/>
      <w:adjustRightInd w:val="0"/>
      <w:spacing w:after="0" w:line="240" w:lineRule="auto"/>
    </w:pPr>
    <w:rPr>
      <w:rFonts w:ascii="Calibri" w:hAnsi="Calibri" w:cs="Calibri"/>
      <w:color w:val="000000"/>
      <w:sz w:val="24"/>
      <w:szCs w:val="24"/>
      <w:lang w:val="en-US"/>
    </w:rPr>
  </w:style>
  <w:style w:type="character" w:styleId="NichtaufgelsteErwhnung">
    <w:name w:val="Unresolved Mention"/>
    <w:basedOn w:val="Absatz-Standardschriftart"/>
    <w:uiPriority w:val="99"/>
    <w:semiHidden/>
    <w:unhideWhenUsed/>
    <w:rsid w:val="004422BB"/>
    <w:rPr>
      <w:color w:val="605E5C"/>
      <w:shd w:val="clear" w:color="auto" w:fill="E1DFDD"/>
    </w:rPr>
  </w:style>
  <w:style w:type="character" w:customStyle="1" w:styleId="berschrift3Zchn">
    <w:name w:val="Überschrift 3 Zchn"/>
    <w:basedOn w:val="Absatz-Standardschriftart"/>
    <w:link w:val="berschrift3"/>
    <w:uiPriority w:val="9"/>
    <w:rsid w:val="004422BB"/>
    <w:rPr>
      <w:rFonts w:ascii="Times New Roman" w:eastAsia="Times New Roman" w:hAnsi="Times New Roman" w:cs="Times New Roman"/>
      <w:b/>
      <w:bCs/>
      <w:sz w:val="27"/>
      <w:szCs w:val="27"/>
      <w:lang w:eastAsia="de-DE"/>
    </w:rPr>
  </w:style>
  <w:style w:type="paragraph" w:styleId="StandardWeb">
    <w:name w:val="Normal (Web)"/>
    <w:basedOn w:val="Standard"/>
    <w:uiPriority w:val="99"/>
    <w:semiHidden/>
    <w:unhideWhenUsed/>
    <w:rsid w:val="004422B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4422BB"/>
    <w:rPr>
      <w:b/>
      <w:bCs/>
    </w:rPr>
  </w:style>
  <w:style w:type="character" w:styleId="Kommentarzeichen">
    <w:name w:val="annotation reference"/>
    <w:basedOn w:val="Absatz-Standardschriftart"/>
    <w:uiPriority w:val="99"/>
    <w:semiHidden/>
    <w:unhideWhenUsed/>
    <w:rsid w:val="00DE781F"/>
    <w:rPr>
      <w:sz w:val="16"/>
      <w:szCs w:val="16"/>
    </w:rPr>
  </w:style>
  <w:style w:type="paragraph" w:styleId="Kommentartext">
    <w:name w:val="annotation text"/>
    <w:basedOn w:val="Standard"/>
    <w:link w:val="KommentartextZchn"/>
    <w:uiPriority w:val="99"/>
    <w:semiHidden/>
    <w:unhideWhenUsed/>
    <w:rsid w:val="00DE781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E781F"/>
    <w:rPr>
      <w:sz w:val="20"/>
      <w:szCs w:val="20"/>
    </w:rPr>
  </w:style>
  <w:style w:type="paragraph" w:styleId="Kommentarthema">
    <w:name w:val="annotation subject"/>
    <w:basedOn w:val="Kommentartext"/>
    <w:next w:val="Kommentartext"/>
    <w:link w:val="KommentarthemaZchn"/>
    <w:uiPriority w:val="99"/>
    <w:semiHidden/>
    <w:unhideWhenUsed/>
    <w:rsid w:val="00DE781F"/>
    <w:rPr>
      <w:b/>
      <w:bCs/>
    </w:rPr>
  </w:style>
  <w:style w:type="character" w:customStyle="1" w:styleId="KommentarthemaZchn">
    <w:name w:val="Kommentarthema Zchn"/>
    <w:basedOn w:val="KommentartextZchn"/>
    <w:link w:val="Kommentarthema"/>
    <w:uiPriority w:val="99"/>
    <w:semiHidden/>
    <w:rsid w:val="00DE781F"/>
    <w:rPr>
      <w:b/>
      <w:bCs/>
      <w:sz w:val="20"/>
      <w:szCs w:val="20"/>
    </w:rPr>
  </w:style>
  <w:style w:type="paragraph" w:styleId="Listenabsatz">
    <w:name w:val="List Paragraph"/>
    <w:basedOn w:val="Standard"/>
    <w:uiPriority w:val="34"/>
    <w:qFormat/>
    <w:rsid w:val="00A30D80"/>
    <w:pPr>
      <w:ind w:left="720"/>
      <w:contextualSpacing/>
    </w:pPr>
  </w:style>
  <w:style w:type="character" w:customStyle="1" w:styleId="normaltextrun">
    <w:name w:val="normaltextrun"/>
    <w:basedOn w:val="Absatz-Standardschriftart"/>
    <w:rsid w:val="0099374F"/>
  </w:style>
  <w:style w:type="character" w:customStyle="1" w:styleId="berschrift2Zchn">
    <w:name w:val="Überschrift 2 Zchn"/>
    <w:basedOn w:val="Absatz-Standardschriftart"/>
    <w:link w:val="berschrift2"/>
    <w:uiPriority w:val="9"/>
    <w:semiHidden/>
    <w:rsid w:val="00EC491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98563">
      <w:bodyDiv w:val="1"/>
      <w:marLeft w:val="0"/>
      <w:marRight w:val="0"/>
      <w:marTop w:val="0"/>
      <w:marBottom w:val="0"/>
      <w:divBdr>
        <w:top w:val="none" w:sz="0" w:space="0" w:color="auto"/>
        <w:left w:val="none" w:sz="0" w:space="0" w:color="auto"/>
        <w:bottom w:val="none" w:sz="0" w:space="0" w:color="auto"/>
        <w:right w:val="none" w:sz="0" w:space="0" w:color="auto"/>
      </w:divBdr>
    </w:div>
    <w:div w:id="262887194">
      <w:bodyDiv w:val="1"/>
      <w:marLeft w:val="0"/>
      <w:marRight w:val="0"/>
      <w:marTop w:val="0"/>
      <w:marBottom w:val="0"/>
      <w:divBdr>
        <w:top w:val="none" w:sz="0" w:space="0" w:color="auto"/>
        <w:left w:val="none" w:sz="0" w:space="0" w:color="auto"/>
        <w:bottom w:val="none" w:sz="0" w:space="0" w:color="auto"/>
        <w:right w:val="none" w:sz="0" w:space="0" w:color="auto"/>
      </w:divBdr>
    </w:div>
    <w:div w:id="473833370">
      <w:bodyDiv w:val="1"/>
      <w:marLeft w:val="0"/>
      <w:marRight w:val="0"/>
      <w:marTop w:val="0"/>
      <w:marBottom w:val="0"/>
      <w:divBdr>
        <w:top w:val="none" w:sz="0" w:space="0" w:color="auto"/>
        <w:left w:val="none" w:sz="0" w:space="0" w:color="auto"/>
        <w:bottom w:val="none" w:sz="0" w:space="0" w:color="auto"/>
        <w:right w:val="none" w:sz="0" w:space="0" w:color="auto"/>
      </w:divBdr>
      <w:divsChild>
        <w:div w:id="891379785">
          <w:marLeft w:val="0"/>
          <w:marRight w:val="0"/>
          <w:marTop w:val="0"/>
          <w:marBottom w:val="0"/>
          <w:divBdr>
            <w:top w:val="none" w:sz="0" w:space="0" w:color="auto"/>
            <w:left w:val="none" w:sz="0" w:space="0" w:color="auto"/>
            <w:bottom w:val="none" w:sz="0" w:space="0" w:color="auto"/>
            <w:right w:val="none" w:sz="0" w:space="0" w:color="auto"/>
          </w:divBdr>
        </w:div>
        <w:div w:id="960961049">
          <w:marLeft w:val="0"/>
          <w:marRight w:val="0"/>
          <w:marTop w:val="0"/>
          <w:marBottom w:val="0"/>
          <w:divBdr>
            <w:top w:val="none" w:sz="0" w:space="0" w:color="auto"/>
            <w:left w:val="none" w:sz="0" w:space="0" w:color="auto"/>
            <w:bottom w:val="none" w:sz="0" w:space="0" w:color="auto"/>
            <w:right w:val="none" w:sz="0" w:space="0" w:color="auto"/>
          </w:divBdr>
        </w:div>
        <w:div w:id="1019968322">
          <w:marLeft w:val="0"/>
          <w:marRight w:val="0"/>
          <w:marTop w:val="0"/>
          <w:marBottom w:val="0"/>
          <w:divBdr>
            <w:top w:val="none" w:sz="0" w:space="0" w:color="auto"/>
            <w:left w:val="none" w:sz="0" w:space="0" w:color="auto"/>
            <w:bottom w:val="none" w:sz="0" w:space="0" w:color="auto"/>
            <w:right w:val="none" w:sz="0" w:space="0" w:color="auto"/>
          </w:divBdr>
        </w:div>
        <w:div w:id="1248881055">
          <w:marLeft w:val="0"/>
          <w:marRight w:val="0"/>
          <w:marTop w:val="0"/>
          <w:marBottom w:val="0"/>
          <w:divBdr>
            <w:top w:val="none" w:sz="0" w:space="0" w:color="auto"/>
            <w:left w:val="none" w:sz="0" w:space="0" w:color="auto"/>
            <w:bottom w:val="none" w:sz="0" w:space="0" w:color="auto"/>
            <w:right w:val="none" w:sz="0" w:space="0" w:color="auto"/>
          </w:divBdr>
        </w:div>
        <w:div w:id="1999916943">
          <w:marLeft w:val="0"/>
          <w:marRight w:val="0"/>
          <w:marTop w:val="0"/>
          <w:marBottom w:val="0"/>
          <w:divBdr>
            <w:top w:val="none" w:sz="0" w:space="0" w:color="auto"/>
            <w:left w:val="none" w:sz="0" w:space="0" w:color="auto"/>
            <w:bottom w:val="none" w:sz="0" w:space="0" w:color="auto"/>
            <w:right w:val="none" w:sz="0" w:space="0" w:color="auto"/>
          </w:divBdr>
        </w:div>
      </w:divsChild>
    </w:div>
    <w:div w:id="515922304">
      <w:bodyDiv w:val="1"/>
      <w:marLeft w:val="0"/>
      <w:marRight w:val="0"/>
      <w:marTop w:val="0"/>
      <w:marBottom w:val="0"/>
      <w:divBdr>
        <w:top w:val="none" w:sz="0" w:space="0" w:color="auto"/>
        <w:left w:val="none" w:sz="0" w:space="0" w:color="auto"/>
        <w:bottom w:val="none" w:sz="0" w:space="0" w:color="auto"/>
        <w:right w:val="none" w:sz="0" w:space="0" w:color="auto"/>
      </w:divBdr>
      <w:divsChild>
        <w:div w:id="754326378">
          <w:marLeft w:val="0"/>
          <w:marRight w:val="0"/>
          <w:marTop w:val="0"/>
          <w:marBottom w:val="0"/>
          <w:divBdr>
            <w:top w:val="none" w:sz="0" w:space="0" w:color="auto"/>
            <w:left w:val="none" w:sz="0" w:space="0" w:color="auto"/>
            <w:bottom w:val="none" w:sz="0" w:space="0" w:color="auto"/>
            <w:right w:val="none" w:sz="0" w:space="0" w:color="auto"/>
          </w:divBdr>
        </w:div>
        <w:div w:id="834418973">
          <w:marLeft w:val="0"/>
          <w:marRight w:val="0"/>
          <w:marTop w:val="0"/>
          <w:marBottom w:val="0"/>
          <w:divBdr>
            <w:top w:val="none" w:sz="0" w:space="0" w:color="auto"/>
            <w:left w:val="none" w:sz="0" w:space="0" w:color="auto"/>
            <w:bottom w:val="none" w:sz="0" w:space="0" w:color="auto"/>
            <w:right w:val="none" w:sz="0" w:space="0" w:color="auto"/>
          </w:divBdr>
        </w:div>
      </w:divsChild>
    </w:div>
    <w:div w:id="553390852">
      <w:bodyDiv w:val="1"/>
      <w:marLeft w:val="0"/>
      <w:marRight w:val="0"/>
      <w:marTop w:val="0"/>
      <w:marBottom w:val="0"/>
      <w:divBdr>
        <w:top w:val="none" w:sz="0" w:space="0" w:color="auto"/>
        <w:left w:val="none" w:sz="0" w:space="0" w:color="auto"/>
        <w:bottom w:val="none" w:sz="0" w:space="0" w:color="auto"/>
        <w:right w:val="none" w:sz="0" w:space="0" w:color="auto"/>
      </w:divBdr>
    </w:div>
    <w:div w:id="571043797">
      <w:bodyDiv w:val="1"/>
      <w:marLeft w:val="0"/>
      <w:marRight w:val="0"/>
      <w:marTop w:val="0"/>
      <w:marBottom w:val="0"/>
      <w:divBdr>
        <w:top w:val="none" w:sz="0" w:space="0" w:color="auto"/>
        <w:left w:val="none" w:sz="0" w:space="0" w:color="auto"/>
        <w:bottom w:val="none" w:sz="0" w:space="0" w:color="auto"/>
        <w:right w:val="none" w:sz="0" w:space="0" w:color="auto"/>
      </w:divBdr>
    </w:div>
    <w:div w:id="638998640">
      <w:bodyDiv w:val="1"/>
      <w:marLeft w:val="0"/>
      <w:marRight w:val="0"/>
      <w:marTop w:val="0"/>
      <w:marBottom w:val="0"/>
      <w:divBdr>
        <w:top w:val="none" w:sz="0" w:space="0" w:color="auto"/>
        <w:left w:val="none" w:sz="0" w:space="0" w:color="auto"/>
        <w:bottom w:val="none" w:sz="0" w:space="0" w:color="auto"/>
        <w:right w:val="none" w:sz="0" w:space="0" w:color="auto"/>
      </w:divBdr>
    </w:div>
    <w:div w:id="723455557">
      <w:bodyDiv w:val="1"/>
      <w:marLeft w:val="0"/>
      <w:marRight w:val="0"/>
      <w:marTop w:val="0"/>
      <w:marBottom w:val="0"/>
      <w:divBdr>
        <w:top w:val="none" w:sz="0" w:space="0" w:color="auto"/>
        <w:left w:val="none" w:sz="0" w:space="0" w:color="auto"/>
        <w:bottom w:val="none" w:sz="0" w:space="0" w:color="auto"/>
        <w:right w:val="none" w:sz="0" w:space="0" w:color="auto"/>
      </w:divBdr>
    </w:div>
    <w:div w:id="764618799">
      <w:bodyDiv w:val="1"/>
      <w:marLeft w:val="0"/>
      <w:marRight w:val="0"/>
      <w:marTop w:val="0"/>
      <w:marBottom w:val="0"/>
      <w:divBdr>
        <w:top w:val="none" w:sz="0" w:space="0" w:color="auto"/>
        <w:left w:val="none" w:sz="0" w:space="0" w:color="auto"/>
        <w:bottom w:val="none" w:sz="0" w:space="0" w:color="auto"/>
        <w:right w:val="none" w:sz="0" w:space="0" w:color="auto"/>
      </w:divBdr>
    </w:div>
    <w:div w:id="905073009">
      <w:bodyDiv w:val="1"/>
      <w:marLeft w:val="0"/>
      <w:marRight w:val="0"/>
      <w:marTop w:val="0"/>
      <w:marBottom w:val="0"/>
      <w:divBdr>
        <w:top w:val="none" w:sz="0" w:space="0" w:color="auto"/>
        <w:left w:val="none" w:sz="0" w:space="0" w:color="auto"/>
        <w:bottom w:val="none" w:sz="0" w:space="0" w:color="auto"/>
        <w:right w:val="none" w:sz="0" w:space="0" w:color="auto"/>
      </w:divBdr>
      <w:divsChild>
        <w:div w:id="61875624">
          <w:marLeft w:val="0"/>
          <w:marRight w:val="0"/>
          <w:marTop w:val="0"/>
          <w:marBottom w:val="0"/>
          <w:divBdr>
            <w:top w:val="none" w:sz="0" w:space="0" w:color="auto"/>
            <w:left w:val="none" w:sz="0" w:space="0" w:color="auto"/>
            <w:bottom w:val="none" w:sz="0" w:space="0" w:color="auto"/>
            <w:right w:val="none" w:sz="0" w:space="0" w:color="auto"/>
          </w:divBdr>
        </w:div>
        <w:div w:id="130944188">
          <w:marLeft w:val="0"/>
          <w:marRight w:val="0"/>
          <w:marTop w:val="0"/>
          <w:marBottom w:val="0"/>
          <w:divBdr>
            <w:top w:val="none" w:sz="0" w:space="0" w:color="auto"/>
            <w:left w:val="none" w:sz="0" w:space="0" w:color="auto"/>
            <w:bottom w:val="none" w:sz="0" w:space="0" w:color="auto"/>
            <w:right w:val="none" w:sz="0" w:space="0" w:color="auto"/>
          </w:divBdr>
        </w:div>
        <w:div w:id="664863682">
          <w:marLeft w:val="0"/>
          <w:marRight w:val="0"/>
          <w:marTop w:val="0"/>
          <w:marBottom w:val="0"/>
          <w:divBdr>
            <w:top w:val="none" w:sz="0" w:space="0" w:color="auto"/>
            <w:left w:val="none" w:sz="0" w:space="0" w:color="auto"/>
            <w:bottom w:val="none" w:sz="0" w:space="0" w:color="auto"/>
            <w:right w:val="none" w:sz="0" w:space="0" w:color="auto"/>
          </w:divBdr>
        </w:div>
        <w:div w:id="700084916">
          <w:marLeft w:val="0"/>
          <w:marRight w:val="0"/>
          <w:marTop w:val="0"/>
          <w:marBottom w:val="0"/>
          <w:divBdr>
            <w:top w:val="none" w:sz="0" w:space="0" w:color="auto"/>
            <w:left w:val="none" w:sz="0" w:space="0" w:color="auto"/>
            <w:bottom w:val="none" w:sz="0" w:space="0" w:color="auto"/>
            <w:right w:val="none" w:sz="0" w:space="0" w:color="auto"/>
          </w:divBdr>
        </w:div>
        <w:div w:id="776677358">
          <w:marLeft w:val="0"/>
          <w:marRight w:val="0"/>
          <w:marTop w:val="0"/>
          <w:marBottom w:val="0"/>
          <w:divBdr>
            <w:top w:val="none" w:sz="0" w:space="0" w:color="auto"/>
            <w:left w:val="none" w:sz="0" w:space="0" w:color="auto"/>
            <w:bottom w:val="none" w:sz="0" w:space="0" w:color="auto"/>
            <w:right w:val="none" w:sz="0" w:space="0" w:color="auto"/>
          </w:divBdr>
        </w:div>
        <w:div w:id="1855411978">
          <w:marLeft w:val="0"/>
          <w:marRight w:val="0"/>
          <w:marTop w:val="0"/>
          <w:marBottom w:val="0"/>
          <w:divBdr>
            <w:top w:val="none" w:sz="0" w:space="0" w:color="auto"/>
            <w:left w:val="none" w:sz="0" w:space="0" w:color="auto"/>
            <w:bottom w:val="none" w:sz="0" w:space="0" w:color="auto"/>
            <w:right w:val="none" w:sz="0" w:space="0" w:color="auto"/>
          </w:divBdr>
        </w:div>
      </w:divsChild>
    </w:div>
    <w:div w:id="967394881">
      <w:bodyDiv w:val="1"/>
      <w:marLeft w:val="0"/>
      <w:marRight w:val="0"/>
      <w:marTop w:val="0"/>
      <w:marBottom w:val="0"/>
      <w:divBdr>
        <w:top w:val="none" w:sz="0" w:space="0" w:color="auto"/>
        <w:left w:val="none" w:sz="0" w:space="0" w:color="auto"/>
        <w:bottom w:val="none" w:sz="0" w:space="0" w:color="auto"/>
        <w:right w:val="none" w:sz="0" w:space="0" w:color="auto"/>
      </w:divBdr>
    </w:div>
    <w:div w:id="970787349">
      <w:bodyDiv w:val="1"/>
      <w:marLeft w:val="0"/>
      <w:marRight w:val="0"/>
      <w:marTop w:val="0"/>
      <w:marBottom w:val="0"/>
      <w:divBdr>
        <w:top w:val="none" w:sz="0" w:space="0" w:color="auto"/>
        <w:left w:val="none" w:sz="0" w:space="0" w:color="auto"/>
        <w:bottom w:val="none" w:sz="0" w:space="0" w:color="auto"/>
        <w:right w:val="none" w:sz="0" w:space="0" w:color="auto"/>
      </w:divBdr>
    </w:div>
    <w:div w:id="1114834462">
      <w:bodyDiv w:val="1"/>
      <w:marLeft w:val="0"/>
      <w:marRight w:val="0"/>
      <w:marTop w:val="0"/>
      <w:marBottom w:val="0"/>
      <w:divBdr>
        <w:top w:val="none" w:sz="0" w:space="0" w:color="auto"/>
        <w:left w:val="none" w:sz="0" w:space="0" w:color="auto"/>
        <w:bottom w:val="none" w:sz="0" w:space="0" w:color="auto"/>
        <w:right w:val="none" w:sz="0" w:space="0" w:color="auto"/>
      </w:divBdr>
    </w:div>
    <w:div w:id="1162695534">
      <w:bodyDiv w:val="1"/>
      <w:marLeft w:val="0"/>
      <w:marRight w:val="0"/>
      <w:marTop w:val="0"/>
      <w:marBottom w:val="0"/>
      <w:divBdr>
        <w:top w:val="none" w:sz="0" w:space="0" w:color="auto"/>
        <w:left w:val="none" w:sz="0" w:space="0" w:color="auto"/>
        <w:bottom w:val="none" w:sz="0" w:space="0" w:color="auto"/>
        <w:right w:val="none" w:sz="0" w:space="0" w:color="auto"/>
      </w:divBdr>
    </w:div>
    <w:div w:id="1312829053">
      <w:bodyDiv w:val="1"/>
      <w:marLeft w:val="0"/>
      <w:marRight w:val="0"/>
      <w:marTop w:val="0"/>
      <w:marBottom w:val="0"/>
      <w:divBdr>
        <w:top w:val="none" w:sz="0" w:space="0" w:color="auto"/>
        <w:left w:val="none" w:sz="0" w:space="0" w:color="auto"/>
        <w:bottom w:val="none" w:sz="0" w:space="0" w:color="auto"/>
        <w:right w:val="none" w:sz="0" w:space="0" w:color="auto"/>
      </w:divBdr>
    </w:div>
    <w:div w:id="1317103711">
      <w:bodyDiv w:val="1"/>
      <w:marLeft w:val="0"/>
      <w:marRight w:val="0"/>
      <w:marTop w:val="0"/>
      <w:marBottom w:val="0"/>
      <w:divBdr>
        <w:top w:val="none" w:sz="0" w:space="0" w:color="auto"/>
        <w:left w:val="none" w:sz="0" w:space="0" w:color="auto"/>
        <w:bottom w:val="none" w:sz="0" w:space="0" w:color="auto"/>
        <w:right w:val="none" w:sz="0" w:space="0" w:color="auto"/>
      </w:divBdr>
      <w:divsChild>
        <w:div w:id="543369975">
          <w:marLeft w:val="0"/>
          <w:marRight w:val="0"/>
          <w:marTop w:val="0"/>
          <w:marBottom w:val="300"/>
          <w:divBdr>
            <w:top w:val="none" w:sz="0" w:space="0" w:color="auto"/>
            <w:left w:val="none" w:sz="0" w:space="0" w:color="auto"/>
            <w:bottom w:val="none" w:sz="0" w:space="0" w:color="auto"/>
            <w:right w:val="none" w:sz="0" w:space="0" w:color="auto"/>
          </w:divBdr>
          <w:divsChild>
            <w:div w:id="165052085">
              <w:marLeft w:val="0"/>
              <w:marRight w:val="0"/>
              <w:marTop w:val="0"/>
              <w:marBottom w:val="0"/>
              <w:divBdr>
                <w:top w:val="none" w:sz="0" w:space="0" w:color="auto"/>
                <w:left w:val="none" w:sz="0" w:space="0" w:color="auto"/>
                <w:bottom w:val="none" w:sz="0" w:space="0" w:color="auto"/>
                <w:right w:val="none" w:sz="0" w:space="0" w:color="auto"/>
              </w:divBdr>
            </w:div>
            <w:div w:id="1919558372">
              <w:marLeft w:val="0"/>
              <w:marRight w:val="0"/>
              <w:marTop w:val="0"/>
              <w:marBottom w:val="0"/>
              <w:divBdr>
                <w:top w:val="none" w:sz="0" w:space="0" w:color="auto"/>
                <w:left w:val="none" w:sz="0" w:space="0" w:color="auto"/>
                <w:bottom w:val="none" w:sz="0" w:space="0" w:color="auto"/>
                <w:right w:val="none" w:sz="0" w:space="0" w:color="auto"/>
              </w:divBdr>
            </w:div>
          </w:divsChild>
        </w:div>
        <w:div w:id="1821189025">
          <w:marLeft w:val="0"/>
          <w:marRight w:val="0"/>
          <w:marTop w:val="0"/>
          <w:marBottom w:val="300"/>
          <w:divBdr>
            <w:top w:val="none" w:sz="0" w:space="0" w:color="auto"/>
            <w:left w:val="none" w:sz="0" w:space="0" w:color="auto"/>
            <w:bottom w:val="none" w:sz="0" w:space="0" w:color="auto"/>
            <w:right w:val="none" w:sz="0" w:space="0" w:color="auto"/>
          </w:divBdr>
          <w:divsChild>
            <w:div w:id="168925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363198">
      <w:bodyDiv w:val="1"/>
      <w:marLeft w:val="0"/>
      <w:marRight w:val="0"/>
      <w:marTop w:val="0"/>
      <w:marBottom w:val="0"/>
      <w:divBdr>
        <w:top w:val="none" w:sz="0" w:space="0" w:color="auto"/>
        <w:left w:val="none" w:sz="0" w:space="0" w:color="auto"/>
        <w:bottom w:val="none" w:sz="0" w:space="0" w:color="auto"/>
        <w:right w:val="none" w:sz="0" w:space="0" w:color="auto"/>
      </w:divBdr>
    </w:div>
    <w:div w:id="1613055380">
      <w:bodyDiv w:val="1"/>
      <w:marLeft w:val="0"/>
      <w:marRight w:val="0"/>
      <w:marTop w:val="0"/>
      <w:marBottom w:val="0"/>
      <w:divBdr>
        <w:top w:val="none" w:sz="0" w:space="0" w:color="auto"/>
        <w:left w:val="none" w:sz="0" w:space="0" w:color="auto"/>
        <w:bottom w:val="none" w:sz="0" w:space="0" w:color="auto"/>
        <w:right w:val="none" w:sz="0" w:space="0" w:color="auto"/>
      </w:divBdr>
    </w:div>
    <w:div w:id="1665235044">
      <w:bodyDiv w:val="1"/>
      <w:marLeft w:val="0"/>
      <w:marRight w:val="0"/>
      <w:marTop w:val="0"/>
      <w:marBottom w:val="0"/>
      <w:divBdr>
        <w:top w:val="none" w:sz="0" w:space="0" w:color="auto"/>
        <w:left w:val="none" w:sz="0" w:space="0" w:color="auto"/>
        <w:bottom w:val="none" w:sz="0" w:space="0" w:color="auto"/>
        <w:right w:val="none" w:sz="0" w:space="0" w:color="auto"/>
      </w:divBdr>
    </w:div>
    <w:div w:id="1683119037">
      <w:bodyDiv w:val="1"/>
      <w:marLeft w:val="0"/>
      <w:marRight w:val="0"/>
      <w:marTop w:val="0"/>
      <w:marBottom w:val="0"/>
      <w:divBdr>
        <w:top w:val="none" w:sz="0" w:space="0" w:color="auto"/>
        <w:left w:val="none" w:sz="0" w:space="0" w:color="auto"/>
        <w:bottom w:val="none" w:sz="0" w:space="0" w:color="auto"/>
        <w:right w:val="none" w:sz="0" w:space="0" w:color="auto"/>
      </w:divBdr>
    </w:div>
    <w:div w:id="1708797501">
      <w:bodyDiv w:val="1"/>
      <w:marLeft w:val="0"/>
      <w:marRight w:val="0"/>
      <w:marTop w:val="0"/>
      <w:marBottom w:val="0"/>
      <w:divBdr>
        <w:top w:val="none" w:sz="0" w:space="0" w:color="auto"/>
        <w:left w:val="none" w:sz="0" w:space="0" w:color="auto"/>
        <w:bottom w:val="none" w:sz="0" w:space="0" w:color="auto"/>
        <w:right w:val="none" w:sz="0" w:space="0" w:color="auto"/>
      </w:divBdr>
    </w:div>
    <w:div w:id="1808624825">
      <w:bodyDiv w:val="1"/>
      <w:marLeft w:val="0"/>
      <w:marRight w:val="0"/>
      <w:marTop w:val="0"/>
      <w:marBottom w:val="0"/>
      <w:divBdr>
        <w:top w:val="none" w:sz="0" w:space="0" w:color="auto"/>
        <w:left w:val="none" w:sz="0" w:space="0" w:color="auto"/>
        <w:bottom w:val="none" w:sz="0" w:space="0" w:color="auto"/>
        <w:right w:val="none" w:sz="0" w:space="0" w:color="auto"/>
      </w:divBdr>
    </w:div>
    <w:div w:id="1894191582">
      <w:bodyDiv w:val="1"/>
      <w:marLeft w:val="0"/>
      <w:marRight w:val="0"/>
      <w:marTop w:val="0"/>
      <w:marBottom w:val="0"/>
      <w:divBdr>
        <w:top w:val="none" w:sz="0" w:space="0" w:color="auto"/>
        <w:left w:val="none" w:sz="0" w:space="0" w:color="auto"/>
        <w:bottom w:val="none" w:sz="0" w:space="0" w:color="auto"/>
        <w:right w:val="none" w:sz="0" w:space="0" w:color="auto"/>
      </w:divBdr>
    </w:div>
    <w:div w:id="1941521801">
      <w:bodyDiv w:val="1"/>
      <w:marLeft w:val="0"/>
      <w:marRight w:val="0"/>
      <w:marTop w:val="0"/>
      <w:marBottom w:val="0"/>
      <w:divBdr>
        <w:top w:val="none" w:sz="0" w:space="0" w:color="auto"/>
        <w:left w:val="none" w:sz="0" w:space="0" w:color="auto"/>
        <w:bottom w:val="none" w:sz="0" w:space="0" w:color="auto"/>
        <w:right w:val="none" w:sz="0" w:space="0" w:color="auto"/>
      </w:divBdr>
    </w:div>
    <w:div w:id="1954046633">
      <w:bodyDiv w:val="1"/>
      <w:marLeft w:val="0"/>
      <w:marRight w:val="0"/>
      <w:marTop w:val="0"/>
      <w:marBottom w:val="0"/>
      <w:divBdr>
        <w:top w:val="none" w:sz="0" w:space="0" w:color="auto"/>
        <w:left w:val="none" w:sz="0" w:space="0" w:color="auto"/>
        <w:bottom w:val="none" w:sz="0" w:space="0" w:color="auto"/>
        <w:right w:val="none" w:sz="0" w:space="0" w:color="auto"/>
      </w:divBdr>
    </w:div>
    <w:div w:id="1984508412">
      <w:bodyDiv w:val="1"/>
      <w:marLeft w:val="0"/>
      <w:marRight w:val="0"/>
      <w:marTop w:val="0"/>
      <w:marBottom w:val="0"/>
      <w:divBdr>
        <w:top w:val="none" w:sz="0" w:space="0" w:color="auto"/>
        <w:left w:val="none" w:sz="0" w:space="0" w:color="auto"/>
        <w:bottom w:val="none" w:sz="0" w:space="0" w:color="auto"/>
        <w:right w:val="none" w:sz="0" w:space="0" w:color="auto"/>
      </w:divBdr>
    </w:div>
    <w:div w:id="2033216917">
      <w:bodyDiv w:val="1"/>
      <w:marLeft w:val="0"/>
      <w:marRight w:val="0"/>
      <w:marTop w:val="0"/>
      <w:marBottom w:val="0"/>
      <w:divBdr>
        <w:top w:val="none" w:sz="0" w:space="0" w:color="auto"/>
        <w:left w:val="none" w:sz="0" w:space="0" w:color="auto"/>
        <w:bottom w:val="none" w:sz="0" w:space="0" w:color="auto"/>
        <w:right w:val="none" w:sz="0" w:space="0" w:color="auto"/>
      </w:divBdr>
    </w:div>
    <w:div w:id="2069450372">
      <w:bodyDiv w:val="1"/>
      <w:marLeft w:val="0"/>
      <w:marRight w:val="0"/>
      <w:marTop w:val="0"/>
      <w:marBottom w:val="0"/>
      <w:divBdr>
        <w:top w:val="none" w:sz="0" w:space="0" w:color="auto"/>
        <w:left w:val="none" w:sz="0" w:space="0" w:color="auto"/>
        <w:bottom w:val="none" w:sz="0" w:space="0" w:color="auto"/>
        <w:right w:val="none" w:sz="0" w:space="0" w:color="auto"/>
      </w:divBdr>
    </w:div>
    <w:div w:id="2089842423">
      <w:bodyDiv w:val="1"/>
      <w:marLeft w:val="0"/>
      <w:marRight w:val="0"/>
      <w:marTop w:val="0"/>
      <w:marBottom w:val="0"/>
      <w:divBdr>
        <w:top w:val="none" w:sz="0" w:space="0" w:color="auto"/>
        <w:left w:val="none" w:sz="0" w:space="0" w:color="auto"/>
        <w:bottom w:val="none" w:sz="0" w:space="0" w:color="auto"/>
        <w:right w:val="none" w:sz="0" w:space="0" w:color="auto"/>
      </w:divBdr>
      <w:divsChild>
        <w:div w:id="187833567">
          <w:marLeft w:val="0"/>
          <w:marRight w:val="0"/>
          <w:marTop w:val="0"/>
          <w:marBottom w:val="0"/>
          <w:divBdr>
            <w:top w:val="none" w:sz="0" w:space="0" w:color="auto"/>
            <w:left w:val="none" w:sz="0" w:space="0" w:color="auto"/>
            <w:bottom w:val="none" w:sz="0" w:space="0" w:color="auto"/>
            <w:right w:val="none" w:sz="0" w:space="0" w:color="auto"/>
          </w:divBdr>
        </w:div>
        <w:div w:id="462385036">
          <w:marLeft w:val="0"/>
          <w:marRight w:val="0"/>
          <w:marTop w:val="0"/>
          <w:marBottom w:val="0"/>
          <w:divBdr>
            <w:top w:val="none" w:sz="0" w:space="0" w:color="auto"/>
            <w:left w:val="none" w:sz="0" w:space="0" w:color="auto"/>
            <w:bottom w:val="none" w:sz="0" w:space="0" w:color="auto"/>
            <w:right w:val="none" w:sz="0" w:space="0" w:color="auto"/>
          </w:divBdr>
        </w:div>
        <w:div w:id="1617712167">
          <w:marLeft w:val="0"/>
          <w:marRight w:val="0"/>
          <w:marTop w:val="0"/>
          <w:marBottom w:val="0"/>
          <w:divBdr>
            <w:top w:val="none" w:sz="0" w:space="0" w:color="auto"/>
            <w:left w:val="none" w:sz="0" w:space="0" w:color="auto"/>
            <w:bottom w:val="none" w:sz="0" w:space="0" w:color="auto"/>
            <w:right w:val="none" w:sz="0" w:space="0" w:color="auto"/>
          </w:divBdr>
        </w:div>
      </w:divsChild>
    </w:div>
    <w:div w:id="2115709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sym.de/de/presseservic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lohr@muenchner-symphoniker.de" TargetMode="Externa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p:properties xmlns:p="http://schemas.microsoft.com/office/2006/metadata/properties" xmlns:xsi="http://www.w3.org/2001/XMLSchema-instance" xmlns:pc="http://schemas.microsoft.com/office/infopath/2007/PartnerControls">
  <documentManagement>
    <TaxCatchAll xmlns="f2270c5e-ebb3-4c6e-8fbf-23c58cd1336e" xsi:nil="true"/>
    <lcf76f155ced4ddcb4097134ff3c332f xmlns="f5fc50b8-0700-4ee9-9250-4ca000f1777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06767D0EAE97D41BC900440B96FCCE9" ma:contentTypeVersion="18" ma:contentTypeDescription="Ein neues Dokument erstellen." ma:contentTypeScope="" ma:versionID="170b4ee255f88e2e304f5a8d6913c109">
  <xsd:schema xmlns:xsd="http://www.w3.org/2001/XMLSchema" xmlns:xs="http://www.w3.org/2001/XMLSchema" xmlns:p="http://schemas.microsoft.com/office/2006/metadata/properties" xmlns:ns2="f5fc50b8-0700-4ee9-9250-4ca000f17777" xmlns:ns3="f2270c5e-ebb3-4c6e-8fbf-23c58cd1336e" targetNamespace="http://schemas.microsoft.com/office/2006/metadata/properties" ma:root="true" ma:fieldsID="97abb945cad05e7d985c03adabfc0b93" ns2:_="" ns3:_="">
    <xsd:import namespace="f5fc50b8-0700-4ee9-9250-4ca000f17777"/>
    <xsd:import namespace="f2270c5e-ebb3-4c6e-8fbf-23c58cd1336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c50b8-0700-4ee9-9250-4ca000f17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53f396a6-38ea-474c-8288-7233ed4d39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270c5e-ebb3-4c6e-8fbf-23c58cd1336e"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02d7d8c7-4214-4060-8d09-fa7032995f67}" ma:internalName="TaxCatchAll" ma:showField="CatchAllData" ma:web="f2270c5e-ebb3-4c6e-8fbf-23c58cd133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075D4A-CA5A-40AC-9389-0BB911AEB0C8}">
  <ds:schemaRefs>
    <ds:schemaRef ds:uri="http://schemas.openxmlformats.org/officeDocument/2006/bibliography"/>
  </ds:schemaRefs>
</ds:datastoreItem>
</file>

<file path=customXml/itemProps2.xml><?xml version="1.0" encoding="utf-8"?>
<ds:datastoreItem xmlns:ds="http://schemas.openxmlformats.org/officeDocument/2006/customXml" ds:itemID="{B019F8D3-5669-401B-9C81-20D3DFF1AF59}">
  <ds:schemaRefs>
    <ds:schemaRef ds:uri="http://schemas.microsoft.com/office/2006/metadata/properties"/>
    <ds:schemaRef ds:uri="http://schemas.microsoft.com/office/infopath/2007/PartnerControls"/>
    <ds:schemaRef ds:uri="f2270c5e-ebb3-4c6e-8fbf-23c58cd1336e"/>
    <ds:schemaRef ds:uri="f5fc50b8-0700-4ee9-9250-4ca000f17777"/>
  </ds:schemaRefs>
</ds:datastoreItem>
</file>

<file path=customXml/itemProps3.xml><?xml version="1.0" encoding="utf-8"?>
<ds:datastoreItem xmlns:ds="http://schemas.openxmlformats.org/officeDocument/2006/customXml" ds:itemID="{E8F64674-FB90-4ED2-B1D8-15B18B37ECE0}">
  <ds:schemaRefs>
    <ds:schemaRef ds:uri="http://schemas.microsoft.com/sharepoint/v3/contenttype/forms"/>
  </ds:schemaRefs>
</ds:datastoreItem>
</file>

<file path=customXml/itemProps4.xml><?xml version="1.0" encoding="utf-8"?>
<ds:datastoreItem xmlns:ds="http://schemas.openxmlformats.org/officeDocument/2006/customXml" ds:itemID="{14F63332-A11F-4B15-BC5D-FDF00BC00CF7}"/>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4247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4911</CharactersWithSpaces>
  <SharedDoc>false</SharedDoc>
  <HLinks>
    <vt:vector size="12" baseType="variant">
      <vt:variant>
        <vt:i4>524307</vt:i4>
      </vt:variant>
      <vt:variant>
        <vt:i4>3</vt:i4>
      </vt:variant>
      <vt:variant>
        <vt:i4>0</vt:i4>
      </vt:variant>
      <vt:variant>
        <vt:i4>5</vt:i4>
      </vt:variant>
      <vt:variant>
        <vt:lpwstr>https://www.m-sym.de/de/presseservice</vt:lpwstr>
      </vt:variant>
      <vt:variant>
        <vt:lpwstr/>
      </vt:variant>
      <vt:variant>
        <vt:i4>721009</vt:i4>
      </vt:variant>
      <vt:variant>
        <vt:i4>0</vt:i4>
      </vt:variant>
      <vt:variant>
        <vt:i4>0</vt:i4>
      </vt:variant>
      <vt:variant>
        <vt:i4>5</vt:i4>
      </vt:variant>
      <vt:variant>
        <vt:lpwstr>mailto:flohr@muenchner-symphoniker.de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Elsässer</dc:creator>
  <cp:keywords/>
  <dc:description/>
  <cp:lastModifiedBy>Katinka Holupirek</cp:lastModifiedBy>
  <cp:revision>19</cp:revision>
  <cp:lastPrinted>2025-09-18T07:59:00Z</cp:lastPrinted>
  <dcterms:created xsi:type="dcterms:W3CDTF">2025-09-18T07:59:00Z</dcterms:created>
  <dcterms:modified xsi:type="dcterms:W3CDTF">2025-09-18T08:41:00Z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0x010100C06767D0EAE97D41BC900440B96FCCE9</vt:lpwstr>
  </property>
  <property fmtid="{D5CDD505-2E9C-101B-9397-08002B2CF9AE}" pid="3" name="Order">
    <vt:r8>54800</vt:r8>
  </property>
  <property fmtid="{D5CDD505-2E9C-101B-9397-08002B2CF9AE}" pid="4" name="MediaServiceImageTags">
    <vt:lpwstr/>
  </property>
</Properties>
</file>